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E78" w:rsidRDefault="00D220C2" w:rsidP="00E877AA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98475" cy="5581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55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E78" w:rsidRPr="00F30E78" w:rsidRDefault="00F30E78" w:rsidP="00E877AA">
      <w:pPr>
        <w:jc w:val="center"/>
        <w:rPr>
          <w:b/>
          <w:sz w:val="32"/>
          <w:szCs w:val="32"/>
          <w:lang w:val="uk-UA"/>
        </w:rPr>
      </w:pPr>
      <w:r w:rsidRPr="00F30E78">
        <w:rPr>
          <w:sz w:val="32"/>
          <w:szCs w:val="32"/>
          <w:lang w:val="uk-UA"/>
        </w:rPr>
        <w:t xml:space="preserve">Міністерство </w:t>
      </w:r>
      <w:r>
        <w:rPr>
          <w:sz w:val="32"/>
          <w:szCs w:val="32"/>
          <w:lang w:val="uk-UA"/>
        </w:rPr>
        <w:t>освіти і науки України</w:t>
      </w:r>
    </w:p>
    <w:p w:rsidR="00E877AA" w:rsidRPr="00F30E78" w:rsidRDefault="00F30E78" w:rsidP="00E877AA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Державний вищий навчальний заклад</w:t>
      </w:r>
    </w:p>
    <w:p w:rsidR="00A62C0B" w:rsidRPr="00F30E78" w:rsidRDefault="00A62C0B" w:rsidP="00A62C0B">
      <w:pPr>
        <w:jc w:val="center"/>
        <w:rPr>
          <w:b/>
          <w:sz w:val="32"/>
          <w:szCs w:val="32"/>
          <w:lang w:val="uk-UA"/>
        </w:rPr>
      </w:pPr>
      <w:r w:rsidRPr="00F30E78">
        <w:rPr>
          <w:b/>
          <w:sz w:val="32"/>
          <w:szCs w:val="32"/>
          <w:lang w:val="uk-UA"/>
        </w:rPr>
        <w:t>«КРИВОРІЗЬКИЙ  НАЦІОНАЛЬНИЙ  УНІВЕРСИТЕТ»</w:t>
      </w: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0C5DB7">
      <w:pPr>
        <w:jc w:val="right"/>
        <w:rPr>
          <w:b/>
          <w:lang w:val="uk-UA"/>
        </w:rPr>
      </w:pP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1B317B">
      <w:pPr>
        <w:rPr>
          <w:lang w:val="uk-UA"/>
        </w:rPr>
      </w:pPr>
    </w:p>
    <w:p w:rsidR="001B317B" w:rsidRPr="00F30E78" w:rsidRDefault="00F30E78" w:rsidP="001B317B">
      <w:pPr>
        <w:ind w:left="4678"/>
        <w:jc w:val="center"/>
        <w:rPr>
          <w:b/>
          <w:sz w:val="28"/>
          <w:szCs w:val="28"/>
          <w:lang w:val="uk-UA"/>
        </w:rPr>
      </w:pPr>
      <w:r w:rsidRPr="00F30E78">
        <w:rPr>
          <w:b/>
          <w:sz w:val="28"/>
          <w:szCs w:val="28"/>
          <w:lang w:val="uk-UA"/>
        </w:rPr>
        <w:t>«ЗАТВЕРДЖУЮ»</w:t>
      </w:r>
    </w:p>
    <w:p w:rsidR="001B317B" w:rsidRPr="00C85408" w:rsidRDefault="001B317B" w:rsidP="001B317B">
      <w:pPr>
        <w:jc w:val="right"/>
        <w:outlineLvl w:val="0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  <w:t>Голова приймальної комісії університету</w:t>
      </w:r>
    </w:p>
    <w:p w:rsidR="001B317B" w:rsidRPr="00C85408" w:rsidRDefault="001B317B" w:rsidP="001B317B">
      <w:pPr>
        <w:jc w:val="right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  <w:t>________________________</w:t>
      </w:r>
      <w:r w:rsidR="00B83B00">
        <w:rPr>
          <w:sz w:val="28"/>
          <w:szCs w:val="28"/>
          <w:lang w:val="uk-UA"/>
        </w:rPr>
        <w:t>М.І. Ступнік</w:t>
      </w:r>
    </w:p>
    <w:p w:rsidR="001B317B" w:rsidRPr="00C85408" w:rsidRDefault="001B317B" w:rsidP="001B317B">
      <w:pPr>
        <w:ind w:left="4678"/>
        <w:jc w:val="center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«____»_____________201</w:t>
      </w:r>
      <w:r w:rsidR="00B83B00">
        <w:rPr>
          <w:sz w:val="28"/>
          <w:szCs w:val="28"/>
          <w:lang w:val="uk-UA"/>
        </w:rPr>
        <w:t>6</w:t>
      </w:r>
      <w:r w:rsidRPr="00C85408">
        <w:rPr>
          <w:sz w:val="28"/>
          <w:szCs w:val="28"/>
          <w:lang w:val="uk-UA"/>
        </w:rPr>
        <w:t xml:space="preserve"> р.</w:t>
      </w:r>
    </w:p>
    <w:p w:rsidR="001B317B" w:rsidRPr="00C85408" w:rsidRDefault="001B317B" w:rsidP="001B317B">
      <w:pPr>
        <w:rPr>
          <w:sz w:val="28"/>
          <w:szCs w:val="28"/>
          <w:lang w:val="uk-UA"/>
        </w:rPr>
      </w:pPr>
    </w:p>
    <w:p w:rsidR="001B317B" w:rsidRPr="00C85408" w:rsidRDefault="001B317B" w:rsidP="001B317B">
      <w:pPr>
        <w:rPr>
          <w:lang w:val="uk-UA"/>
        </w:rPr>
      </w:pP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1B317B">
      <w:pPr>
        <w:rPr>
          <w:b/>
          <w:lang w:val="uk-UA"/>
        </w:rPr>
      </w:pPr>
    </w:p>
    <w:p w:rsidR="001B317B" w:rsidRPr="00C85408" w:rsidRDefault="001B317B" w:rsidP="001B317B">
      <w:pPr>
        <w:jc w:val="center"/>
        <w:outlineLvl w:val="0"/>
        <w:rPr>
          <w:b/>
          <w:sz w:val="40"/>
          <w:szCs w:val="40"/>
          <w:lang w:val="uk-UA"/>
        </w:rPr>
      </w:pPr>
      <w:r w:rsidRPr="00C85408">
        <w:rPr>
          <w:b/>
          <w:sz w:val="40"/>
          <w:szCs w:val="40"/>
          <w:lang w:val="uk-UA"/>
        </w:rPr>
        <w:t>П Р О Г Р А М А</w:t>
      </w:r>
    </w:p>
    <w:p w:rsidR="001B317B" w:rsidRPr="00C85408" w:rsidRDefault="001B317B" w:rsidP="001B317B">
      <w:pPr>
        <w:jc w:val="center"/>
        <w:rPr>
          <w:b/>
          <w:lang w:val="uk-UA"/>
        </w:rPr>
      </w:pPr>
    </w:p>
    <w:p w:rsidR="001B317B" w:rsidRPr="00C85408" w:rsidRDefault="00194B4C" w:rsidP="001B317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фахового</w:t>
      </w:r>
      <w:r w:rsidR="001B317B" w:rsidRPr="00C85408">
        <w:rPr>
          <w:sz w:val="28"/>
          <w:szCs w:val="28"/>
          <w:lang w:val="uk-UA"/>
        </w:rPr>
        <w:t xml:space="preserve"> випробуван</w:t>
      </w:r>
      <w:r w:rsidR="00F30E78">
        <w:rPr>
          <w:sz w:val="28"/>
          <w:szCs w:val="28"/>
          <w:lang w:val="uk-UA"/>
        </w:rPr>
        <w:t>ня</w:t>
      </w:r>
      <w:r w:rsidR="001B317B" w:rsidRPr="00C85408">
        <w:rPr>
          <w:sz w:val="28"/>
          <w:szCs w:val="28"/>
          <w:lang w:val="uk-UA"/>
        </w:rPr>
        <w:t xml:space="preserve"> для прийому на навчання</w:t>
      </w:r>
    </w:p>
    <w:p w:rsidR="001B317B" w:rsidRPr="00C85408" w:rsidRDefault="001B317B" w:rsidP="001B317B">
      <w:pPr>
        <w:jc w:val="center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за освітньо-кваліфікаційним рівнем «</w:t>
      </w:r>
      <w:r w:rsidR="00F63CE2">
        <w:rPr>
          <w:sz w:val="28"/>
          <w:szCs w:val="28"/>
          <w:lang w:val="uk-UA"/>
        </w:rPr>
        <w:t>спеціаліст</w:t>
      </w:r>
      <w:r w:rsidRPr="00C85408">
        <w:rPr>
          <w:sz w:val="28"/>
          <w:szCs w:val="28"/>
          <w:lang w:val="uk-UA"/>
        </w:rPr>
        <w:t>»</w:t>
      </w:r>
      <w:r w:rsidR="007E2884">
        <w:rPr>
          <w:sz w:val="28"/>
          <w:szCs w:val="28"/>
          <w:lang w:val="uk-UA"/>
        </w:rPr>
        <w:t>,</w:t>
      </w:r>
      <w:r w:rsidR="00755441">
        <w:rPr>
          <w:sz w:val="28"/>
          <w:szCs w:val="28"/>
          <w:lang w:val="uk-UA"/>
        </w:rPr>
        <w:t xml:space="preserve"> ступенем</w:t>
      </w:r>
      <w:r w:rsidR="00F63CE2">
        <w:rPr>
          <w:sz w:val="28"/>
          <w:szCs w:val="28"/>
          <w:lang w:val="uk-UA"/>
        </w:rPr>
        <w:t xml:space="preserve"> «магістр»</w:t>
      </w:r>
    </w:p>
    <w:p w:rsidR="008F2678" w:rsidRDefault="00B83B00" w:rsidP="00F63CE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F63CE2" w:rsidRPr="00F63CE2">
        <w:rPr>
          <w:sz w:val="28"/>
          <w:szCs w:val="28"/>
          <w:lang w:val="uk-UA"/>
        </w:rPr>
        <w:t>спеціальн</w:t>
      </w:r>
      <w:r w:rsidR="003A4EDD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стю</w:t>
      </w:r>
      <w:r w:rsidR="008F2678">
        <w:rPr>
          <w:sz w:val="28"/>
          <w:szCs w:val="28"/>
          <w:lang w:val="uk-UA"/>
        </w:rPr>
        <w:t xml:space="preserve"> 141 «Електроенергетика, електротехніка та електромеханіка»</w:t>
      </w:r>
    </w:p>
    <w:p w:rsidR="00F63CE2" w:rsidRPr="00F63CE2" w:rsidRDefault="008F2678" w:rsidP="00F63CE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спеціалізації</w:t>
      </w:r>
      <w:r w:rsidR="00F63CE2" w:rsidRPr="00F63CE2">
        <w:rPr>
          <w:sz w:val="28"/>
          <w:szCs w:val="28"/>
          <w:lang w:val="uk-UA"/>
        </w:rPr>
        <w:t xml:space="preserve"> «Електротехнічні системи </w:t>
      </w:r>
      <w:r w:rsidR="003A4EDD">
        <w:rPr>
          <w:sz w:val="28"/>
          <w:szCs w:val="28"/>
          <w:lang w:val="uk-UA"/>
        </w:rPr>
        <w:t>електроспоживання</w:t>
      </w:r>
      <w:r w:rsidR="00F63CE2" w:rsidRPr="00F63CE2">
        <w:rPr>
          <w:sz w:val="28"/>
          <w:szCs w:val="28"/>
          <w:lang w:val="uk-UA"/>
        </w:rPr>
        <w:t>»</w:t>
      </w:r>
    </w:p>
    <w:p w:rsidR="00A96788" w:rsidRDefault="00A96788" w:rsidP="001B317B">
      <w:pPr>
        <w:jc w:val="center"/>
        <w:rPr>
          <w:sz w:val="28"/>
          <w:szCs w:val="28"/>
          <w:lang w:val="uk-UA"/>
        </w:rPr>
      </w:pPr>
    </w:p>
    <w:p w:rsidR="00A96788" w:rsidRDefault="00A96788" w:rsidP="001B317B">
      <w:pPr>
        <w:jc w:val="center"/>
        <w:rPr>
          <w:sz w:val="28"/>
          <w:szCs w:val="28"/>
          <w:lang w:val="uk-UA"/>
        </w:rPr>
      </w:pPr>
    </w:p>
    <w:p w:rsidR="00A96788" w:rsidRPr="00C85408" w:rsidRDefault="00A96788" w:rsidP="001B317B">
      <w:pPr>
        <w:jc w:val="center"/>
        <w:rPr>
          <w:sz w:val="28"/>
          <w:szCs w:val="28"/>
          <w:lang w:val="uk-UA"/>
        </w:rPr>
      </w:pPr>
    </w:p>
    <w:p w:rsidR="001B317B" w:rsidRDefault="001B317B" w:rsidP="001B317B">
      <w:pPr>
        <w:jc w:val="center"/>
        <w:rPr>
          <w:lang w:val="uk-UA"/>
        </w:rPr>
      </w:pPr>
    </w:p>
    <w:p w:rsidR="00F30E78" w:rsidRDefault="00F30E78" w:rsidP="001B317B">
      <w:pPr>
        <w:jc w:val="center"/>
        <w:rPr>
          <w:lang w:val="uk-UA"/>
        </w:rPr>
      </w:pPr>
    </w:p>
    <w:p w:rsidR="00F30E78" w:rsidRDefault="00F30E78" w:rsidP="001B317B">
      <w:pPr>
        <w:jc w:val="center"/>
        <w:rPr>
          <w:lang w:val="uk-UA"/>
        </w:rPr>
      </w:pPr>
    </w:p>
    <w:p w:rsidR="00F30E78" w:rsidRDefault="00F30E78" w:rsidP="001B317B">
      <w:pPr>
        <w:jc w:val="center"/>
        <w:rPr>
          <w:lang w:val="uk-UA"/>
        </w:rPr>
      </w:pPr>
    </w:p>
    <w:p w:rsidR="00F30E78" w:rsidRDefault="00F30E78" w:rsidP="001B317B">
      <w:pPr>
        <w:jc w:val="center"/>
        <w:rPr>
          <w:lang w:val="uk-UA"/>
        </w:rPr>
      </w:pPr>
    </w:p>
    <w:p w:rsidR="00C65C5F" w:rsidRPr="00C85408" w:rsidRDefault="00C65C5F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933DBC" w:rsidRPr="00C85408" w:rsidRDefault="00933DBC" w:rsidP="001B317B">
      <w:pPr>
        <w:jc w:val="center"/>
        <w:rPr>
          <w:lang w:val="uk-UA"/>
        </w:rPr>
      </w:pPr>
    </w:p>
    <w:p w:rsidR="00933DBC" w:rsidRPr="00C85408" w:rsidRDefault="00933DBC" w:rsidP="001B317B">
      <w:pPr>
        <w:jc w:val="center"/>
        <w:rPr>
          <w:lang w:val="uk-UA"/>
        </w:rPr>
      </w:pPr>
    </w:p>
    <w:p w:rsidR="00933DBC" w:rsidRPr="00C85408" w:rsidRDefault="00933DBC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lang w:val="uk-UA"/>
        </w:rPr>
      </w:pPr>
    </w:p>
    <w:p w:rsidR="001B317B" w:rsidRPr="00C85408" w:rsidRDefault="001B317B" w:rsidP="001B317B">
      <w:pPr>
        <w:jc w:val="center"/>
        <w:rPr>
          <w:sz w:val="28"/>
          <w:szCs w:val="28"/>
          <w:lang w:val="uk-UA"/>
        </w:rPr>
      </w:pPr>
    </w:p>
    <w:p w:rsidR="001B317B" w:rsidRPr="00C85408" w:rsidRDefault="001B317B" w:rsidP="001B317B">
      <w:pPr>
        <w:jc w:val="center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Кривий Ріг</w:t>
      </w:r>
    </w:p>
    <w:p w:rsidR="001B317B" w:rsidRPr="00C85408" w:rsidRDefault="001B317B" w:rsidP="001B317B">
      <w:pPr>
        <w:jc w:val="center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201</w:t>
      </w:r>
      <w:r w:rsidR="00B83B00">
        <w:rPr>
          <w:sz w:val="28"/>
          <w:szCs w:val="28"/>
          <w:lang w:val="uk-UA"/>
        </w:rPr>
        <w:t>6</w:t>
      </w:r>
    </w:p>
    <w:p w:rsidR="00C81421" w:rsidRDefault="00C81421" w:rsidP="00933DBC">
      <w:pPr>
        <w:rPr>
          <w:sz w:val="28"/>
          <w:szCs w:val="28"/>
          <w:lang w:val="uk-UA"/>
        </w:rPr>
        <w:sectPr w:rsidR="00C81421" w:rsidSect="0027466A">
          <w:footerReference w:type="default" r:id="rId9"/>
          <w:type w:val="continuous"/>
          <w:pgSz w:w="11909" w:h="16834"/>
          <w:pgMar w:top="1134" w:right="1134" w:bottom="1134" w:left="1134" w:header="720" w:footer="720" w:gutter="0"/>
          <w:pgNumType w:start="0"/>
          <w:cols w:space="60"/>
          <w:noEndnote/>
          <w:titlePg/>
          <w:docGrid w:linePitch="272"/>
        </w:sectPr>
      </w:pPr>
    </w:p>
    <w:p w:rsidR="00FB2E70" w:rsidRPr="00FB2E70" w:rsidRDefault="00FB2E70" w:rsidP="00B83B0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Програма складена на підставі дисциплін циклу </w:t>
      </w:r>
      <w:r w:rsidR="00F63CE2">
        <w:rPr>
          <w:sz w:val="28"/>
          <w:szCs w:val="28"/>
          <w:lang w:val="uk-UA"/>
        </w:rPr>
        <w:t xml:space="preserve">професійноїпідготовки бакалаврів, передбачених освітньо-професійною програмою за </w:t>
      </w:r>
      <w:r w:rsidR="00F63CE2">
        <w:rPr>
          <w:color w:val="000000"/>
          <w:sz w:val="28"/>
          <w:szCs w:val="28"/>
          <w:lang w:val="uk-UA"/>
        </w:rPr>
        <w:t>напрямом підготовки</w:t>
      </w:r>
      <w:r w:rsidR="00F63CE2" w:rsidRPr="00F30E78">
        <w:rPr>
          <w:sz w:val="28"/>
          <w:szCs w:val="28"/>
          <w:lang w:val="uk-UA"/>
        </w:rPr>
        <w:t>6.050701 «Електр</w:t>
      </w:r>
      <w:r w:rsidR="00F63CE2">
        <w:rPr>
          <w:sz w:val="28"/>
          <w:szCs w:val="28"/>
          <w:lang w:val="uk-UA"/>
        </w:rPr>
        <w:t>отехніка та електротехнології»</w:t>
      </w:r>
    </w:p>
    <w:p w:rsidR="00FB2E70" w:rsidRDefault="00FB2E70" w:rsidP="00FB2E70">
      <w:pPr>
        <w:jc w:val="both"/>
        <w:rPr>
          <w:sz w:val="28"/>
          <w:szCs w:val="28"/>
          <w:lang w:val="uk-UA"/>
        </w:rPr>
      </w:pPr>
    </w:p>
    <w:p w:rsidR="00285785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Програму склав:</w:t>
      </w:r>
    </w:p>
    <w:p w:rsidR="00285785" w:rsidRPr="00C85408" w:rsidRDefault="00F30E78" w:rsidP="00285785">
      <w:pPr>
        <w:rPr>
          <w:sz w:val="28"/>
          <w:szCs w:val="28"/>
          <w:lang w:val="uk-UA"/>
        </w:rPr>
      </w:pPr>
      <w:r w:rsidRPr="00F30E78">
        <w:rPr>
          <w:sz w:val="28"/>
          <w:szCs w:val="28"/>
          <w:lang w:val="uk-UA"/>
        </w:rPr>
        <w:t>доктор</w:t>
      </w:r>
      <w:r w:rsidR="00285785" w:rsidRPr="00F30E78">
        <w:rPr>
          <w:sz w:val="28"/>
          <w:szCs w:val="28"/>
          <w:lang w:val="uk-UA"/>
        </w:rPr>
        <w:t xml:space="preserve"> техн. наук,  </w:t>
      </w:r>
      <w:r w:rsidRPr="00F30E78">
        <w:rPr>
          <w:sz w:val="28"/>
          <w:szCs w:val="28"/>
          <w:lang w:val="uk-UA"/>
        </w:rPr>
        <w:t xml:space="preserve">професор  </w:t>
      </w:r>
      <w:r w:rsidR="00285785" w:rsidRPr="00F30E78">
        <w:rPr>
          <w:sz w:val="28"/>
          <w:szCs w:val="28"/>
          <w:lang w:val="uk-UA"/>
        </w:rPr>
        <w:t xml:space="preserve"> Щокін</w:t>
      </w:r>
      <w:r w:rsidRPr="00F30E78">
        <w:rPr>
          <w:sz w:val="28"/>
          <w:szCs w:val="28"/>
          <w:lang w:val="uk-UA"/>
        </w:rPr>
        <w:t xml:space="preserve"> В.П.</w:t>
      </w:r>
      <w:r w:rsidR="00285785" w:rsidRPr="00C85408">
        <w:rPr>
          <w:sz w:val="28"/>
          <w:szCs w:val="28"/>
          <w:lang w:val="uk-UA"/>
        </w:rPr>
        <w:t>_____________________</w:t>
      </w:r>
    </w:p>
    <w:p w:rsidR="00285785" w:rsidRPr="00C85408" w:rsidRDefault="00285785" w:rsidP="00285785">
      <w:pPr>
        <w:ind w:left="360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 xml:space="preserve">                       (підпис)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F30E78" w:rsidRDefault="00F30E78" w:rsidP="00285785">
      <w:pPr>
        <w:ind w:right="425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Узгоджено</w:t>
      </w:r>
      <w:r w:rsidR="00285785">
        <w:rPr>
          <w:sz w:val="28"/>
          <w:szCs w:val="28"/>
          <w:lang w:val="uk-UA"/>
        </w:rPr>
        <w:t xml:space="preserve"> на засіданні кафедри</w:t>
      </w:r>
    </w:p>
    <w:p w:rsidR="00285785" w:rsidRPr="00C85408" w:rsidRDefault="00285785" w:rsidP="00285785">
      <w:pPr>
        <w:ind w:right="425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</w:t>
      </w:r>
      <w:r w:rsidRPr="00C85408">
        <w:rPr>
          <w:sz w:val="28"/>
          <w:szCs w:val="28"/>
          <w:lang w:val="uk-UA"/>
        </w:rPr>
        <w:t xml:space="preserve">лектропостачання та </w:t>
      </w:r>
      <w:r w:rsidR="00F30E78">
        <w:rPr>
          <w:sz w:val="28"/>
          <w:szCs w:val="28"/>
          <w:lang w:val="uk-UA"/>
        </w:rPr>
        <w:t>енергетичного менеджменту</w:t>
      </w:r>
    </w:p>
    <w:p w:rsidR="00A62C0B" w:rsidRPr="00C85408" w:rsidRDefault="00A62C0B" w:rsidP="00A62C0B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C85408">
        <w:rPr>
          <w:sz w:val="28"/>
          <w:szCs w:val="28"/>
          <w:lang w:val="uk-UA"/>
        </w:rPr>
        <w:t xml:space="preserve">ротокол № </w:t>
      </w:r>
      <w:r w:rsidR="00B83B00">
        <w:rPr>
          <w:sz w:val="28"/>
          <w:szCs w:val="28"/>
          <w:lang w:val="uk-UA"/>
        </w:rPr>
        <w:t>8</w:t>
      </w:r>
      <w:r w:rsidRPr="00C85408">
        <w:rPr>
          <w:sz w:val="28"/>
          <w:szCs w:val="28"/>
          <w:lang w:val="uk-UA"/>
        </w:rPr>
        <w:t>від «</w:t>
      </w:r>
      <w:r w:rsidR="00B83B00">
        <w:rPr>
          <w:sz w:val="28"/>
          <w:szCs w:val="28"/>
          <w:lang w:val="uk-UA"/>
        </w:rPr>
        <w:t>4</w:t>
      </w:r>
      <w:r w:rsidRPr="00C85408">
        <w:rPr>
          <w:sz w:val="28"/>
          <w:szCs w:val="28"/>
          <w:lang w:val="uk-UA"/>
        </w:rPr>
        <w:t xml:space="preserve">» </w:t>
      </w:r>
      <w:r w:rsidR="00B83B00">
        <w:rPr>
          <w:sz w:val="28"/>
          <w:szCs w:val="28"/>
          <w:lang w:val="uk-UA"/>
        </w:rPr>
        <w:t>березня</w:t>
      </w:r>
      <w:r w:rsidRPr="00C85408">
        <w:rPr>
          <w:sz w:val="28"/>
          <w:szCs w:val="28"/>
          <w:lang w:val="uk-UA"/>
        </w:rPr>
        <w:t>20</w:t>
      </w:r>
      <w:r w:rsidRPr="00B83B00">
        <w:rPr>
          <w:sz w:val="28"/>
          <w:szCs w:val="28"/>
          <w:lang w:val="uk-UA"/>
        </w:rPr>
        <w:t>1</w:t>
      </w:r>
      <w:r w:rsidR="00B83B00" w:rsidRPr="00B83B00">
        <w:rPr>
          <w:sz w:val="28"/>
          <w:szCs w:val="28"/>
          <w:lang w:val="uk-UA"/>
        </w:rPr>
        <w:t>6</w:t>
      </w:r>
      <w:r w:rsidRPr="00C85408">
        <w:rPr>
          <w:sz w:val="28"/>
          <w:szCs w:val="28"/>
          <w:lang w:val="uk-UA"/>
        </w:rPr>
        <w:t xml:space="preserve"> р.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A96788" w:rsidP="00285785">
      <w:pPr>
        <w:outlineLvl w:val="0"/>
        <w:rPr>
          <w:sz w:val="28"/>
          <w:szCs w:val="28"/>
          <w:lang w:val="uk-UA"/>
        </w:rPr>
      </w:pPr>
      <w:r w:rsidRPr="00A96788">
        <w:rPr>
          <w:sz w:val="28"/>
          <w:szCs w:val="28"/>
          <w:lang w:val="uk-UA"/>
        </w:rPr>
        <w:t>З</w:t>
      </w:r>
      <w:r w:rsidR="00285785" w:rsidRPr="00A96788">
        <w:rPr>
          <w:sz w:val="28"/>
          <w:szCs w:val="28"/>
          <w:lang w:val="uk-UA"/>
        </w:rPr>
        <w:t>ав</w:t>
      </w:r>
      <w:r w:rsidRPr="00A96788">
        <w:rPr>
          <w:sz w:val="28"/>
          <w:szCs w:val="28"/>
          <w:lang w:val="uk-UA"/>
        </w:rPr>
        <w:t xml:space="preserve">ідувач </w:t>
      </w:r>
      <w:r w:rsidR="00285785" w:rsidRPr="00A96788">
        <w:rPr>
          <w:sz w:val="28"/>
          <w:szCs w:val="28"/>
          <w:lang w:val="uk-UA"/>
        </w:rPr>
        <w:t xml:space="preserve"> кафедри</w:t>
      </w:r>
      <w:r w:rsidRPr="00A96788">
        <w:rPr>
          <w:sz w:val="28"/>
          <w:szCs w:val="28"/>
          <w:lang w:val="uk-UA"/>
        </w:rPr>
        <w:t xml:space="preserve">, професор </w:t>
      </w:r>
      <w:r w:rsidR="00285785" w:rsidRPr="00A96788">
        <w:rPr>
          <w:sz w:val="28"/>
          <w:szCs w:val="28"/>
          <w:lang w:val="uk-UA"/>
        </w:rPr>
        <w:t xml:space="preserve"> В.П.Щокін</w:t>
      </w:r>
      <w:r w:rsidR="00285785" w:rsidRPr="00A96788">
        <w:rPr>
          <w:sz w:val="28"/>
          <w:szCs w:val="28"/>
          <w:lang w:val="uk-UA"/>
        </w:rPr>
        <w:tab/>
      </w:r>
      <w:r w:rsidR="00285785" w:rsidRPr="00C85408">
        <w:rPr>
          <w:sz w:val="28"/>
          <w:szCs w:val="28"/>
          <w:lang w:val="uk-UA"/>
        </w:rPr>
        <w:t>____________________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  <w:t>(підпис)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A96788" w:rsidRDefault="00A96788" w:rsidP="00285785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Узгоджено</w:t>
      </w:r>
      <w:r w:rsidR="00285785" w:rsidRPr="00C85408">
        <w:rPr>
          <w:sz w:val="28"/>
          <w:szCs w:val="28"/>
          <w:lang w:val="uk-UA"/>
        </w:rPr>
        <w:t xml:space="preserve"> на засіданні вченої ради </w:t>
      </w:r>
    </w:p>
    <w:p w:rsidR="00285785" w:rsidRPr="00C85408" w:rsidRDefault="00285785" w:rsidP="00285785">
      <w:pPr>
        <w:outlineLvl w:val="0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електротехнічного факультету</w:t>
      </w:r>
    </w:p>
    <w:p w:rsidR="00285785" w:rsidRPr="00C85408" w:rsidRDefault="00285785" w:rsidP="00285785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C85408">
        <w:rPr>
          <w:sz w:val="28"/>
          <w:szCs w:val="28"/>
          <w:lang w:val="uk-UA"/>
        </w:rPr>
        <w:t xml:space="preserve">ротокол № </w:t>
      </w:r>
      <w:r w:rsidR="00B83B00">
        <w:rPr>
          <w:sz w:val="28"/>
          <w:szCs w:val="28"/>
          <w:lang w:val="uk-UA"/>
        </w:rPr>
        <w:t>6</w:t>
      </w:r>
      <w:r w:rsidRPr="00C85408">
        <w:rPr>
          <w:sz w:val="28"/>
          <w:szCs w:val="28"/>
          <w:lang w:val="uk-UA"/>
        </w:rPr>
        <w:t xml:space="preserve"> від «</w:t>
      </w:r>
      <w:r w:rsidR="00B83B00">
        <w:rPr>
          <w:sz w:val="28"/>
          <w:szCs w:val="28"/>
          <w:lang w:val="uk-UA"/>
        </w:rPr>
        <w:t>16</w:t>
      </w:r>
      <w:r w:rsidRPr="00C85408">
        <w:rPr>
          <w:sz w:val="28"/>
          <w:szCs w:val="28"/>
          <w:lang w:val="uk-UA"/>
        </w:rPr>
        <w:t xml:space="preserve">» </w:t>
      </w:r>
      <w:r w:rsidR="00B83B00">
        <w:rPr>
          <w:sz w:val="28"/>
          <w:szCs w:val="28"/>
          <w:lang w:val="uk-UA"/>
        </w:rPr>
        <w:t>березня</w:t>
      </w:r>
      <w:r w:rsidRPr="00C85408">
        <w:rPr>
          <w:sz w:val="28"/>
          <w:szCs w:val="28"/>
          <w:lang w:val="uk-UA"/>
        </w:rPr>
        <w:t>20</w:t>
      </w:r>
      <w:r w:rsidRPr="00B83B00">
        <w:rPr>
          <w:sz w:val="28"/>
          <w:szCs w:val="28"/>
          <w:lang w:val="uk-UA"/>
        </w:rPr>
        <w:t>1</w:t>
      </w:r>
      <w:r w:rsidR="00B83B00" w:rsidRPr="00B83B00">
        <w:rPr>
          <w:sz w:val="28"/>
          <w:szCs w:val="28"/>
          <w:lang w:val="uk-UA"/>
        </w:rPr>
        <w:t>6</w:t>
      </w:r>
      <w:r w:rsidRPr="00C85408">
        <w:rPr>
          <w:sz w:val="28"/>
          <w:szCs w:val="28"/>
          <w:lang w:val="uk-UA"/>
        </w:rPr>
        <w:t xml:space="preserve"> р.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</w:p>
    <w:p w:rsidR="00285785" w:rsidRDefault="00285785" w:rsidP="00285785">
      <w:pPr>
        <w:outlineLvl w:val="0"/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>Голова вченої ради електротехнічного факультету</w:t>
      </w:r>
      <w:r>
        <w:rPr>
          <w:sz w:val="28"/>
          <w:szCs w:val="28"/>
          <w:lang w:val="uk-UA"/>
        </w:rPr>
        <w:t xml:space="preserve">, </w:t>
      </w:r>
    </w:p>
    <w:p w:rsidR="00285785" w:rsidRPr="00C85408" w:rsidRDefault="00A96788" w:rsidP="00285785">
      <w:pPr>
        <w:outlineLvl w:val="0"/>
        <w:rPr>
          <w:sz w:val="28"/>
          <w:szCs w:val="28"/>
          <w:lang w:val="uk-UA"/>
        </w:rPr>
      </w:pPr>
      <w:r w:rsidRPr="00A96788">
        <w:rPr>
          <w:sz w:val="28"/>
          <w:szCs w:val="28"/>
          <w:lang w:val="uk-UA"/>
        </w:rPr>
        <w:t>д</w:t>
      </w:r>
      <w:r w:rsidR="00285785" w:rsidRPr="00A96788">
        <w:rPr>
          <w:sz w:val="28"/>
          <w:szCs w:val="28"/>
          <w:lang w:val="uk-UA"/>
        </w:rPr>
        <w:t>оц</w:t>
      </w:r>
      <w:r w:rsidRPr="00A96788">
        <w:rPr>
          <w:sz w:val="28"/>
          <w:szCs w:val="28"/>
          <w:lang w:val="uk-UA"/>
        </w:rPr>
        <w:t xml:space="preserve">ент </w:t>
      </w:r>
      <w:r w:rsidR="00285785" w:rsidRPr="00A96788">
        <w:rPr>
          <w:sz w:val="28"/>
          <w:szCs w:val="28"/>
          <w:lang w:val="uk-UA"/>
        </w:rPr>
        <w:t xml:space="preserve"> Ю.Г.Осадчук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85785" w:rsidRPr="00C85408">
        <w:rPr>
          <w:sz w:val="28"/>
          <w:szCs w:val="28"/>
          <w:lang w:val="uk-UA"/>
        </w:rPr>
        <w:t>_____________________</w:t>
      </w:r>
    </w:p>
    <w:p w:rsidR="00285785" w:rsidRPr="00C85408" w:rsidRDefault="00285785" w:rsidP="00285785">
      <w:pPr>
        <w:rPr>
          <w:sz w:val="28"/>
          <w:szCs w:val="28"/>
          <w:lang w:val="uk-UA"/>
        </w:rPr>
      </w:pP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</w:r>
      <w:r w:rsidRPr="00C85408">
        <w:rPr>
          <w:sz w:val="28"/>
          <w:szCs w:val="28"/>
          <w:lang w:val="uk-UA"/>
        </w:rPr>
        <w:tab/>
        <w:t xml:space="preserve">           (підпис)</w:t>
      </w:r>
    </w:p>
    <w:p w:rsidR="00285785" w:rsidRDefault="00285785" w:rsidP="00285785">
      <w:pPr>
        <w:rPr>
          <w:b/>
          <w:sz w:val="36"/>
          <w:szCs w:val="36"/>
          <w:lang w:val="uk-UA"/>
        </w:rPr>
      </w:pPr>
    </w:p>
    <w:p w:rsidR="00285785" w:rsidRDefault="00A57FE5" w:rsidP="00285785">
      <w:pPr>
        <w:jc w:val="center"/>
        <w:outlineLvl w:val="0"/>
        <w:rPr>
          <w:b/>
          <w:sz w:val="36"/>
          <w:szCs w:val="36"/>
          <w:lang w:val="uk-UA"/>
        </w:rPr>
      </w:pPr>
      <w:r>
        <w:rPr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148pt;margin-top:200.45pt;width:197.3pt;height:78.95pt;z-index:251657728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">
            <v:textbox style="mso-next-textbox:#Надпись 2">
              <w:txbxContent>
                <w:p w:rsidR="009315FF" w:rsidRDefault="009315FF" w:rsidP="009315FF"/>
              </w:txbxContent>
            </v:textbox>
          </v:shape>
        </w:pict>
      </w:r>
      <w:r w:rsidR="00285785">
        <w:rPr>
          <w:b/>
          <w:sz w:val="36"/>
          <w:szCs w:val="36"/>
          <w:lang w:val="uk-UA"/>
        </w:rPr>
        <w:br w:type="page"/>
      </w:r>
    </w:p>
    <w:p w:rsidR="00285785" w:rsidRPr="00CA0D0A" w:rsidRDefault="00285785" w:rsidP="00285785">
      <w:pPr>
        <w:jc w:val="center"/>
        <w:outlineLvl w:val="0"/>
        <w:rPr>
          <w:b/>
          <w:spacing w:val="-1"/>
          <w:sz w:val="28"/>
          <w:szCs w:val="28"/>
          <w:lang w:val="uk-UA"/>
        </w:rPr>
      </w:pPr>
      <w:r w:rsidRPr="00CA0D0A">
        <w:rPr>
          <w:b/>
          <w:sz w:val="28"/>
          <w:szCs w:val="28"/>
          <w:lang w:val="uk-UA"/>
        </w:rPr>
        <w:lastRenderedPageBreak/>
        <w:t>ЗМІСТ</w:t>
      </w:r>
    </w:p>
    <w:p w:rsidR="00285785" w:rsidRDefault="00A96788" w:rsidP="00A96788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стор.</w:t>
      </w:r>
    </w:p>
    <w:p w:rsidR="00A96788" w:rsidRDefault="00A96788" w:rsidP="00A96788">
      <w:pPr>
        <w:jc w:val="right"/>
        <w:rPr>
          <w:sz w:val="28"/>
          <w:szCs w:val="28"/>
          <w:lang w:val="uk-UA"/>
        </w:rPr>
      </w:pPr>
    </w:p>
    <w:tbl>
      <w:tblPr>
        <w:tblW w:w="10173" w:type="dxa"/>
        <w:tblLook w:val="04A0"/>
      </w:tblPr>
      <w:tblGrid>
        <w:gridCol w:w="9180"/>
        <w:gridCol w:w="993"/>
      </w:tblGrid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2</w:t>
            </w:r>
          </w:p>
        </w:tc>
      </w:tr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F63CE2">
            <w:pPr>
              <w:spacing w:line="360" w:lineRule="auto"/>
              <w:ind w:firstLine="426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spacing w:val="-1"/>
                <w:sz w:val="28"/>
                <w:szCs w:val="28"/>
                <w:lang w:val="uk-UA"/>
              </w:rPr>
              <w:t xml:space="preserve">1. 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Перелік дисциплін, що виносяться на </w:t>
            </w:r>
            <w:r w:rsidR="00F63CE2">
              <w:rPr>
                <w:spacing w:val="-1"/>
                <w:sz w:val="28"/>
                <w:szCs w:val="28"/>
                <w:lang w:val="uk-UA"/>
              </w:rPr>
              <w:t>фахове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 випробування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2</w:t>
            </w:r>
          </w:p>
        </w:tc>
      </w:tr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F63CE2">
            <w:pPr>
              <w:spacing w:line="360" w:lineRule="auto"/>
              <w:ind w:firstLine="426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spacing w:val="-1"/>
                <w:sz w:val="28"/>
                <w:szCs w:val="28"/>
                <w:lang w:val="uk-UA"/>
              </w:rPr>
              <w:t xml:space="preserve">2. 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Порядок проведення </w:t>
            </w:r>
            <w:r w:rsidR="00F63CE2">
              <w:rPr>
                <w:spacing w:val="-1"/>
                <w:sz w:val="28"/>
                <w:szCs w:val="28"/>
                <w:lang w:val="uk-UA"/>
              </w:rPr>
              <w:t>фахового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 випробування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2</w:t>
            </w:r>
          </w:p>
        </w:tc>
      </w:tr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F63CE2">
            <w:pPr>
              <w:spacing w:line="360" w:lineRule="auto"/>
              <w:ind w:firstLine="426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spacing w:val="-1"/>
                <w:sz w:val="28"/>
                <w:szCs w:val="28"/>
                <w:lang w:val="uk-UA"/>
              </w:rPr>
              <w:t xml:space="preserve">3. 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Перелік тем та питань з дисциплін, що виносяться на </w:t>
            </w:r>
            <w:r w:rsidR="00F63CE2">
              <w:rPr>
                <w:spacing w:val="-1"/>
                <w:sz w:val="28"/>
                <w:szCs w:val="28"/>
                <w:lang w:val="uk-UA"/>
              </w:rPr>
              <w:t>фахове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 випробування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</w:p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3</w:t>
            </w:r>
          </w:p>
        </w:tc>
      </w:tr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A96788">
            <w:pPr>
              <w:spacing w:line="360" w:lineRule="auto"/>
              <w:ind w:firstLine="426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spacing w:val="-1"/>
                <w:sz w:val="28"/>
                <w:szCs w:val="28"/>
                <w:lang w:val="uk-UA"/>
              </w:rPr>
              <w:t xml:space="preserve">4. 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>Критерії оцінювання тестових завдань різних рівнів складності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4</w:t>
            </w:r>
          </w:p>
        </w:tc>
      </w:tr>
      <w:tr w:rsidR="00A96788" w:rsidRPr="00A96788" w:rsidTr="00A96788">
        <w:tc>
          <w:tcPr>
            <w:tcW w:w="9180" w:type="dxa"/>
            <w:shd w:val="clear" w:color="auto" w:fill="auto"/>
          </w:tcPr>
          <w:p w:rsidR="00A96788" w:rsidRPr="00A96788" w:rsidRDefault="00A96788" w:rsidP="00F63CE2">
            <w:pPr>
              <w:spacing w:line="360" w:lineRule="auto"/>
              <w:ind w:firstLine="426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spacing w:val="-1"/>
                <w:sz w:val="28"/>
                <w:szCs w:val="28"/>
                <w:lang w:val="uk-UA"/>
              </w:rPr>
              <w:t xml:space="preserve">5. 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Рекомендована література для підготовки до </w:t>
            </w:r>
            <w:r w:rsidR="00F63CE2">
              <w:rPr>
                <w:spacing w:val="-1"/>
                <w:sz w:val="28"/>
                <w:szCs w:val="28"/>
                <w:lang w:val="uk-UA"/>
              </w:rPr>
              <w:t>фахового</w:t>
            </w:r>
            <w:r w:rsidRPr="00A96788">
              <w:rPr>
                <w:spacing w:val="-1"/>
                <w:sz w:val="28"/>
                <w:szCs w:val="28"/>
                <w:lang w:val="uk-UA"/>
              </w:rPr>
              <w:t xml:space="preserve"> випробування</w:t>
            </w:r>
          </w:p>
        </w:tc>
        <w:tc>
          <w:tcPr>
            <w:tcW w:w="993" w:type="dxa"/>
            <w:shd w:val="clear" w:color="auto" w:fill="auto"/>
          </w:tcPr>
          <w:p w:rsidR="00A96788" w:rsidRPr="00A96788" w:rsidRDefault="00A96788" w:rsidP="00662EAF">
            <w:pPr>
              <w:spacing w:line="360" w:lineRule="auto"/>
              <w:jc w:val="center"/>
              <w:rPr>
                <w:spacing w:val="-1"/>
                <w:sz w:val="28"/>
                <w:szCs w:val="28"/>
                <w:lang w:val="uk-UA"/>
              </w:rPr>
            </w:pPr>
            <w:r w:rsidRPr="00A96788">
              <w:rPr>
                <w:spacing w:val="-1"/>
                <w:sz w:val="28"/>
                <w:szCs w:val="28"/>
                <w:lang w:val="uk-UA"/>
              </w:rPr>
              <w:t>4</w:t>
            </w:r>
          </w:p>
        </w:tc>
      </w:tr>
    </w:tbl>
    <w:p w:rsidR="00285785" w:rsidRPr="00E56F37" w:rsidRDefault="00285785" w:rsidP="00285785">
      <w:pPr>
        <w:spacing w:line="360" w:lineRule="auto"/>
        <w:rPr>
          <w:b/>
          <w:spacing w:val="-1"/>
          <w:sz w:val="28"/>
          <w:szCs w:val="28"/>
          <w:lang w:val="uk-UA"/>
        </w:rPr>
      </w:pPr>
    </w:p>
    <w:p w:rsidR="00F63CE2" w:rsidRDefault="00285785" w:rsidP="00F63CE2">
      <w:pPr>
        <w:spacing w:line="360" w:lineRule="auto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z w:val="36"/>
          <w:szCs w:val="36"/>
          <w:lang w:val="uk-UA"/>
        </w:rPr>
        <w:br w:type="page"/>
      </w:r>
      <w:r w:rsidR="00F63CE2">
        <w:rPr>
          <w:b/>
          <w:spacing w:val="-1"/>
          <w:sz w:val="28"/>
          <w:szCs w:val="28"/>
          <w:lang w:val="uk-UA"/>
        </w:rPr>
        <w:lastRenderedPageBreak/>
        <w:t>ВСТУП</w:t>
      </w:r>
    </w:p>
    <w:p w:rsidR="00F63CE2" w:rsidRPr="003A38A7" w:rsidRDefault="00F63CE2" w:rsidP="009B7FF2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8929E9">
        <w:rPr>
          <w:color w:val="000000"/>
          <w:sz w:val="28"/>
          <w:szCs w:val="28"/>
          <w:lang w:val="uk-UA"/>
        </w:rPr>
        <w:t xml:space="preserve">Діяльність фахівців </w:t>
      </w:r>
      <w:r w:rsidR="009B7FF2" w:rsidRPr="00C85408">
        <w:rPr>
          <w:sz w:val="28"/>
          <w:szCs w:val="28"/>
          <w:lang w:val="uk-UA"/>
        </w:rPr>
        <w:t>за освітньо-кваліфікаційним рівнем «</w:t>
      </w:r>
      <w:r w:rsidR="009B7FF2">
        <w:rPr>
          <w:sz w:val="28"/>
          <w:szCs w:val="28"/>
          <w:lang w:val="uk-UA"/>
        </w:rPr>
        <w:t>спеціаліст</w:t>
      </w:r>
      <w:r w:rsidR="009B7FF2" w:rsidRPr="00C85408">
        <w:rPr>
          <w:sz w:val="28"/>
          <w:szCs w:val="28"/>
          <w:lang w:val="uk-UA"/>
        </w:rPr>
        <w:t>»</w:t>
      </w:r>
      <w:r w:rsidR="009B7FF2">
        <w:rPr>
          <w:sz w:val="28"/>
          <w:szCs w:val="28"/>
          <w:lang w:val="uk-UA"/>
        </w:rPr>
        <w:t xml:space="preserve">, ступенем «магістр»за </w:t>
      </w:r>
      <w:r w:rsidR="009B7FF2" w:rsidRPr="00F63CE2">
        <w:rPr>
          <w:sz w:val="28"/>
          <w:szCs w:val="28"/>
          <w:lang w:val="uk-UA"/>
        </w:rPr>
        <w:t>спеціальн</w:t>
      </w:r>
      <w:r w:rsidR="009B7FF2">
        <w:rPr>
          <w:sz w:val="28"/>
          <w:szCs w:val="28"/>
          <w:lang w:val="uk-UA"/>
        </w:rPr>
        <w:t>істю 141 «Електроенергетика, електротехніка та електромеханіка»спеціалізації</w:t>
      </w:r>
      <w:r w:rsidR="009B7FF2" w:rsidRPr="00F63CE2">
        <w:rPr>
          <w:sz w:val="28"/>
          <w:szCs w:val="28"/>
          <w:lang w:val="uk-UA"/>
        </w:rPr>
        <w:t xml:space="preserve"> «Електротехнічні системи </w:t>
      </w:r>
      <w:r w:rsidR="009B7FF2">
        <w:rPr>
          <w:sz w:val="28"/>
          <w:szCs w:val="28"/>
          <w:lang w:val="uk-UA"/>
        </w:rPr>
        <w:t>електроспоживання</w:t>
      </w:r>
      <w:r w:rsidR="009B7FF2" w:rsidRPr="00F63CE2">
        <w:rPr>
          <w:sz w:val="28"/>
          <w:szCs w:val="28"/>
          <w:lang w:val="uk-UA"/>
        </w:rPr>
        <w:t>»</w:t>
      </w:r>
      <w:r w:rsidRPr="003A38A7">
        <w:rPr>
          <w:color w:val="000000"/>
          <w:sz w:val="28"/>
          <w:szCs w:val="28"/>
          <w:lang w:val="uk-UA"/>
        </w:rPr>
        <w:t>орієнтован</w:t>
      </w:r>
      <w:r>
        <w:rPr>
          <w:color w:val="000000"/>
          <w:sz w:val="28"/>
          <w:szCs w:val="28"/>
          <w:lang w:val="uk-UA"/>
        </w:rPr>
        <w:t>а</w:t>
      </w:r>
      <w:r w:rsidRPr="003A38A7">
        <w:rPr>
          <w:color w:val="000000"/>
          <w:sz w:val="28"/>
          <w:szCs w:val="28"/>
          <w:lang w:val="uk-UA"/>
        </w:rPr>
        <w:t xml:space="preserve"> на об'єкти, основу яких становить виробництво, передач</w:t>
      </w:r>
      <w:r>
        <w:rPr>
          <w:color w:val="000000"/>
          <w:sz w:val="28"/>
          <w:szCs w:val="28"/>
          <w:lang w:val="uk-UA"/>
        </w:rPr>
        <w:t>а</w:t>
      </w:r>
      <w:r w:rsidRPr="003A38A7">
        <w:rPr>
          <w:color w:val="000000"/>
          <w:sz w:val="28"/>
          <w:szCs w:val="28"/>
          <w:lang w:val="uk-UA"/>
        </w:rPr>
        <w:t xml:space="preserve">, розподіл та споживання електроенергії. Сферою діяльності інженерів є електричні станції, підприємства електричних систем та мереж, системи електропостачання підприємств, міст та сільського господарства, а також проектні, науково-дослідні,навчальні </w:t>
      </w:r>
      <w:r>
        <w:rPr>
          <w:color w:val="000000"/>
          <w:sz w:val="28"/>
          <w:szCs w:val="28"/>
          <w:lang w:val="uk-UA"/>
        </w:rPr>
        <w:t xml:space="preserve">та </w:t>
      </w:r>
      <w:r w:rsidRPr="003A38A7">
        <w:rPr>
          <w:color w:val="000000"/>
          <w:sz w:val="28"/>
          <w:szCs w:val="28"/>
          <w:lang w:val="uk-UA"/>
        </w:rPr>
        <w:t xml:space="preserve">комерційні установи відповідного профілю. </w:t>
      </w:r>
    </w:p>
    <w:p w:rsidR="00F63CE2" w:rsidRPr="00A52B0E" w:rsidRDefault="00F63CE2" w:rsidP="00F63CE2">
      <w:pPr>
        <w:shd w:val="clear" w:color="auto" w:fill="FFFFFF"/>
        <w:ind w:firstLine="720"/>
        <w:jc w:val="both"/>
        <w:rPr>
          <w:color w:val="000000"/>
          <w:sz w:val="28"/>
          <w:szCs w:val="28"/>
          <w:lang w:val="uk-UA"/>
        </w:rPr>
      </w:pPr>
      <w:r w:rsidRPr="00A52B0E">
        <w:rPr>
          <w:b/>
          <w:color w:val="000000"/>
          <w:sz w:val="28"/>
          <w:szCs w:val="28"/>
          <w:lang w:val="uk-UA"/>
        </w:rPr>
        <w:t xml:space="preserve">Метою  </w:t>
      </w:r>
      <w:r w:rsidR="00E03635">
        <w:rPr>
          <w:b/>
          <w:color w:val="000000"/>
          <w:sz w:val="28"/>
          <w:szCs w:val="28"/>
          <w:lang w:val="uk-UA"/>
        </w:rPr>
        <w:t>фахового</w:t>
      </w:r>
      <w:r w:rsidRPr="00A52B0E">
        <w:rPr>
          <w:b/>
          <w:color w:val="000000"/>
          <w:sz w:val="28"/>
          <w:szCs w:val="28"/>
          <w:lang w:val="uk-UA"/>
        </w:rPr>
        <w:t xml:space="preserve">  випробуван</w:t>
      </w:r>
      <w:r w:rsidR="00E03635">
        <w:rPr>
          <w:b/>
          <w:color w:val="000000"/>
          <w:sz w:val="28"/>
          <w:szCs w:val="28"/>
          <w:lang w:val="uk-UA"/>
        </w:rPr>
        <w:t>ня</w:t>
      </w:r>
      <w:r w:rsidR="00B83B00">
        <w:rPr>
          <w:color w:val="000000"/>
          <w:sz w:val="28"/>
          <w:szCs w:val="28"/>
          <w:lang w:val="uk-UA"/>
        </w:rPr>
        <w:t xml:space="preserve"> є </w:t>
      </w:r>
      <w:r w:rsidRPr="00A52B0E">
        <w:rPr>
          <w:color w:val="000000"/>
          <w:sz w:val="28"/>
          <w:szCs w:val="28"/>
          <w:lang w:val="uk-UA"/>
        </w:rPr>
        <w:t>комплексна  перевірка  з</w:t>
      </w:r>
      <w:r w:rsidR="00B83B00">
        <w:rPr>
          <w:color w:val="000000"/>
          <w:sz w:val="28"/>
          <w:szCs w:val="28"/>
          <w:lang w:val="uk-UA"/>
        </w:rPr>
        <w:t xml:space="preserve">нань вступників,  отриманих в </w:t>
      </w:r>
      <w:r w:rsidRPr="00A52B0E">
        <w:rPr>
          <w:color w:val="000000"/>
          <w:sz w:val="28"/>
          <w:szCs w:val="28"/>
          <w:lang w:val="uk-UA"/>
        </w:rPr>
        <w:t>результаті  вивчення  навчальних  дисциплін, які передбачені  освітньо-професійною  програмою  та  навчальними  планами  освітньо-кваліфікаційного рівня «бакалавр». Вступник повинен пр</w:t>
      </w:r>
      <w:r w:rsidR="00B83B00">
        <w:rPr>
          <w:color w:val="000000"/>
          <w:sz w:val="28"/>
          <w:szCs w:val="28"/>
          <w:lang w:val="uk-UA"/>
        </w:rPr>
        <w:t xml:space="preserve">одемонструвати  фундаментальні </w:t>
      </w:r>
      <w:r w:rsidRPr="00A52B0E">
        <w:rPr>
          <w:color w:val="000000"/>
          <w:sz w:val="28"/>
          <w:szCs w:val="28"/>
          <w:lang w:val="uk-UA"/>
        </w:rPr>
        <w:t>та  професійно-орієнтовані  уміння  та  знання</w:t>
      </w:r>
      <w:r>
        <w:rPr>
          <w:color w:val="000000"/>
          <w:sz w:val="28"/>
          <w:szCs w:val="28"/>
          <w:lang w:val="uk-UA"/>
        </w:rPr>
        <w:t>,</w:t>
      </w:r>
      <w:r w:rsidRPr="00A52B0E">
        <w:rPr>
          <w:color w:val="000000"/>
          <w:sz w:val="28"/>
          <w:szCs w:val="28"/>
          <w:lang w:val="uk-UA"/>
        </w:rPr>
        <w:t xml:space="preserve">  щодо  узагальненого  об’єкта  </w:t>
      </w:r>
      <w:r>
        <w:rPr>
          <w:color w:val="000000"/>
          <w:sz w:val="28"/>
          <w:szCs w:val="28"/>
          <w:lang w:val="uk-UA"/>
        </w:rPr>
        <w:t>майбутньої сфери професійної діяльності</w:t>
      </w:r>
      <w:r w:rsidRPr="00A52B0E">
        <w:rPr>
          <w:color w:val="000000"/>
          <w:sz w:val="28"/>
          <w:szCs w:val="28"/>
          <w:lang w:val="uk-UA"/>
        </w:rPr>
        <w:t xml:space="preserve">  і  здатність  вирішувати типові </w:t>
      </w:r>
      <w:r>
        <w:rPr>
          <w:color w:val="000000"/>
          <w:sz w:val="28"/>
          <w:szCs w:val="28"/>
          <w:lang w:val="uk-UA"/>
        </w:rPr>
        <w:t>фахові</w:t>
      </w:r>
      <w:r w:rsidRPr="00A52B0E">
        <w:rPr>
          <w:color w:val="000000"/>
          <w:sz w:val="28"/>
          <w:szCs w:val="28"/>
          <w:lang w:val="uk-UA"/>
        </w:rPr>
        <w:t xml:space="preserve"> завдання. </w:t>
      </w:r>
    </w:p>
    <w:p w:rsidR="00F63CE2" w:rsidRPr="006C1DF2" w:rsidRDefault="00F63CE2" w:rsidP="00F63CE2">
      <w:pPr>
        <w:shd w:val="clear" w:color="auto" w:fill="FFFFFF"/>
        <w:ind w:firstLine="720"/>
        <w:jc w:val="both"/>
        <w:rPr>
          <w:spacing w:val="-1"/>
          <w:sz w:val="28"/>
          <w:szCs w:val="28"/>
          <w:lang w:val="uk-UA"/>
        </w:rPr>
      </w:pPr>
      <w:r w:rsidRPr="00A52B0E">
        <w:rPr>
          <w:b/>
          <w:spacing w:val="-1"/>
          <w:sz w:val="28"/>
          <w:szCs w:val="28"/>
          <w:lang w:val="uk-UA"/>
        </w:rPr>
        <w:t xml:space="preserve">До  участі  у  </w:t>
      </w:r>
      <w:r w:rsidR="00E03635">
        <w:rPr>
          <w:b/>
          <w:spacing w:val="-1"/>
          <w:sz w:val="28"/>
          <w:szCs w:val="28"/>
          <w:lang w:val="uk-UA"/>
        </w:rPr>
        <w:t>фаховому</w:t>
      </w:r>
      <w:r w:rsidRPr="00A52B0E">
        <w:rPr>
          <w:b/>
          <w:spacing w:val="-1"/>
          <w:sz w:val="28"/>
          <w:szCs w:val="28"/>
          <w:lang w:val="uk-UA"/>
        </w:rPr>
        <w:t xml:space="preserve">  випробуванн</w:t>
      </w:r>
      <w:r w:rsidR="00E03635">
        <w:rPr>
          <w:b/>
          <w:spacing w:val="-1"/>
          <w:sz w:val="28"/>
          <w:szCs w:val="28"/>
          <w:lang w:val="uk-UA"/>
        </w:rPr>
        <w:t>і</w:t>
      </w:r>
      <w:r w:rsidRPr="006C1DF2">
        <w:rPr>
          <w:spacing w:val="-1"/>
          <w:sz w:val="28"/>
          <w:szCs w:val="28"/>
          <w:lang w:val="uk-UA"/>
        </w:rPr>
        <w:t xml:space="preserve">  допускаються  </w:t>
      </w:r>
      <w:r>
        <w:rPr>
          <w:spacing w:val="-1"/>
          <w:sz w:val="28"/>
          <w:szCs w:val="28"/>
          <w:lang w:val="uk-UA"/>
        </w:rPr>
        <w:t>вступники</w:t>
      </w:r>
      <w:r w:rsidRPr="006C1DF2">
        <w:rPr>
          <w:spacing w:val="-1"/>
          <w:sz w:val="28"/>
          <w:szCs w:val="28"/>
          <w:lang w:val="uk-UA"/>
        </w:rPr>
        <w:t>,  які дотрималися  усіх  норм  і  правил,  передбачених  чинним  законодавством</w:t>
      </w:r>
      <w:r>
        <w:rPr>
          <w:spacing w:val="-1"/>
          <w:sz w:val="28"/>
          <w:szCs w:val="28"/>
          <w:lang w:val="uk-UA"/>
        </w:rPr>
        <w:t>та</w:t>
      </w:r>
      <w:r w:rsidRPr="006C1DF2">
        <w:rPr>
          <w:spacing w:val="-1"/>
          <w:sz w:val="28"/>
          <w:szCs w:val="28"/>
          <w:lang w:val="uk-UA"/>
        </w:rPr>
        <w:t xml:space="preserve">  Правил</w:t>
      </w:r>
      <w:r>
        <w:rPr>
          <w:spacing w:val="-1"/>
          <w:sz w:val="28"/>
          <w:szCs w:val="28"/>
          <w:lang w:val="uk-UA"/>
        </w:rPr>
        <w:t>ами</w:t>
      </w:r>
      <w:r w:rsidRPr="006C1DF2">
        <w:rPr>
          <w:spacing w:val="-1"/>
          <w:sz w:val="28"/>
          <w:szCs w:val="28"/>
          <w:lang w:val="uk-UA"/>
        </w:rPr>
        <w:t xml:space="preserve"> прийому до </w:t>
      </w:r>
      <w:r>
        <w:rPr>
          <w:spacing w:val="-1"/>
          <w:sz w:val="28"/>
          <w:szCs w:val="28"/>
          <w:lang w:val="uk-UA"/>
        </w:rPr>
        <w:t xml:space="preserve">ДВНЗ «Криворізький </w:t>
      </w:r>
      <w:r w:rsidR="008470B5">
        <w:rPr>
          <w:spacing w:val="-1"/>
          <w:sz w:val="28"/>
          <w:szCs w:val="28"/>
          <w:lang w:val="uk-UA"/>
        </w:rPr>
        <w:t>національний університет»</w:t>
      </w:r>
      <w:r>
        <w:rPr>
          <w:spacing w:val="-1"/>
          <w:sz w:val="28"/>
          <w:szCs w:val="28"/>
          <w:lang w:val="uk-UA"/>
        </w:rPr>
        <w:t>, Положенням про організацію прийому на навча</w:t>
      </w:r>
      <w:r w:rsidR="008470B5">
        <w:rPr>
          <w:spacing w:val="-1"/>
          <w:sz w:val="28"/>
          <w:szCs w:val="28"/>
          <w:lang w:val="uk-UA"/>
        </w:rPr>
        <w:t xml:space="preserve">ння </w:t>
      </w:r>
      <w:r w:rsidR="008470B5" w:rsidRPr="008470B5">
        <w:rPr>
          <w:sz w:val="28"/>
          <w:szCs w:val="28"/>
          <w:lang w:val="uk-UA"/>
        </w:rPr>
        <w:t>для здобуття</w:t>
      </w:r>
      <w:r w:rsidR="00CD565A" w:rsidRPr="008470B5">
        <w:rPr>
          <w:sz w:val="28"/>
          <w:szCs w:val="28"/>
          <w:lang w:val="uk-UA"/>
        </w:rPr>
        <w:t xml:space="preserve">освітньо-кваліфікаційного рівня </w:t>
      </w:r>
      <w:r w:rsidR="00CD565A">
        <w:rPr>
          <w:sz w:val="28"/>
          <w:szCs w:val="28"/>
          <w:lang w:val="uk-UA"/>
        </w:rPr>
        <w:t>«</w:t>
      </w:r>
      <w:r w:rsidR="00CD565A" w:rsidRPr="008470B5">
        <w:rPr>
          <w:sz w:val="28"/>
          <w:szCs w:val="28"/>
          <w:lang w:val="uk-UA"/>
        </w:rPr>
        <w:t>спеціаліст</w:t>
      </w:r>
      <w:r w:rsidR="00CD565A">
        <w:rPr>
          <w:sz w:val="28"/>
          <w:szCs w:val="28"/>
          <w:lang w:val="uk-UA"/>
        </w:rPr>
        <w:t>» і</w:t>
      </w:r>
      <w:r w:rsidR="008470B5" w:rsidRPr="008470B5">
        <w:rPr>
          <w:sz w:val="28"/>
          <w:szCs w:val="28"/>
          <w:lang w:val="uk-UA"/>
        </w:rPr>
        <w:t xml:space="preserve"> ступеня </w:t>
      </w:r>
      <w:r w:rsidR="008470B5">
        <w:rPr>
          <w:sz w:val="28"/>
          <w:szCs w:val="28"/>
          <w:lang w:val="uk-UA"/>
        </w:rPr>
        <w:t>«магістр»</w:t>
      </w:r>
      <w:r w:rsidR="00CD565A">
        <w:rPr>
          <w:sz w:val="28"/>
          <w:szCs w:val="28"/>
          <w:lang w:val="uk-UA"/>
        </w:rPr>
        <w:t>.</w:t>
      </w:r>
    </w:p>
    <w:p w:rsidR="00F63CE2" w:rsidRDefault="00F63CE2" w:rsidP="00F63CE2">
      <w:pPr>
        <w:shd w:val="clear" w:color="auto" w:fill="FFFFFF"/>
        <w:ind w:right="461" w:firstLine="14"/>
        <w:jc w:val="both"/>
        <w:rPr>
          <w:spacing w:val="-1"/>
          <w:sz w:val="28"/>
          <w:szCs w:val="28"/>
          <w:lang w:val="uk-UA"/>
        </w:rPr>
      </w:pPr>
    </w:p>
    <w:p w:rsidR="00F63CE2" w:rsidRDefault="00F63CE2" w:rsidP="00F63CE2">
      <w:pPr>
        <w:shd w:val="clear" w:color="auto" w:fill="FFFFFF"/>
        <w:ind w:right="461" w:firstLine="14"/>
        <w:jc w:val="both"/>
        <w:rPr>
          <w:spacing w:val="-1"/>
          <w:sz w:val="28"/>
          <w:szCs w:val="28"/>
          <w:lang w:val="uk-UA"/>
        </w:rPr>
      </w:pPr>
    </w:p>
    <w:p w:rsidR="00F63CE2" w:rsidRPr="00F63CE2" w:rsidRDefault="00F63CE2" w:rsidP="008929E9">
      <w:pPr>
        <w:shd w:val="clear" w:color="auto" w:fill="FFFFFF"/>
        <w:ind w:right="461" w:firstLine="14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t>1</w:t>
      </w:r>
      <w:r w:rsidRPr="006C1DF2">
        <w:rPr>
          <w:b/>
          <w:spacing w:val="-1"/>
          <w:sz w:val="28"/>
          <w:szCs w:val="28"/>
          <w:lang w:val="uk-UA"/>
        </w:rPr>
        <w:t xml:space="preserve">.  </w:t>
      </w:r>
      <w:r w:rsidRPr="00BF4986">
        <w:rPr>
          <w:b/>
          <w:spacing w:val="-1"/>
          <w:sz w:val="28"/>
          <w:szCs w:val="28"/>
          <w:lang w:val="uk-UA"/>
        </w:rPr>
        <w:t xml:space="preserve">ПЕРЕЛІК </w:t>
      </w:r>
      <w:r w:rsidRPr="00F63CE2">
        <w:rPr>
          <w:b/>
          <w:spacing w:val="-1"/>
          <w:sz w:val="28"/>
          <w:szCs w:val="28"/>
          <w:lang w:val="uk-UA"/>
        </w:rPr>
        <w:t>ДИСЦИПЛІН, ЩО ВИНОСЯТЬСЯ НА ФАХОВЕ ВИПРОБУВАННЯ</w:t>
      </w:r>
    </w:p>
    <w:p w:rsidR="009B7FF2" w:rsidRPr="009B7FF2" w:rsidRDefault="00F63CE2" w:rsidP="009B7FF2">
      <w:pPr>
        <w:shd w:val="clear" w:color="auto" w:fill="FFFFFF"/>
        <w:ind w:firstLine="720"/>
        <w:jc w:val="both"/>
        <w:rPr>
          <w:spacing w:val="-1"/>
          <w:sz w:val="28"/>
          <w:szCs w:val="28"/>
          <w:lang w:val="uk-UA"/>
        </w:rPr>
      </w:pPr>
      <w:bookmarkStart w:id="0" w:name="_GoBack"/>
      <w:bookmarkEnd w:id="0"/>
      <w:r w:rsidRPr="009B7FF2">
        <w:rPr>
          <w:spacing w:val="-1"/>
          <w:sz w:val="28"/>
          <w:szCs w:val="28"/>
          <w:lang w:val="uk-UA"/>
        </w:rPr>
        <w:t xml:space="preserve">Програма </w:t>
      </w:r>
      <w:r w:rsidR="009E1B9E" w:rsidRPr="009B7FF2">
        <w:rPr>
          <w:spacing w:val="-1"/>
          <w:sz w:val="28"/>
          <w:szCs w:val="28"/>
          <w:lang w:val="uk-UA"/>
        </w:rPr>
        <w:t>фахового випробування</w:t>
      </w:r>
      <w:r w:rsidRPr="009B7FF2">
        <w:rPr>
          <w:spacing w:val="-1"/>
          <w:sz w:val="28"/>
          <w:szCs w:val="28"/>
          <w:lang w:val="uk-UA"/>
        </w:rPr>
        <w:t xml:space="preserve"> для прийому на навчання з метою здобуття кваліфікацій інженер-електрик та магістр електротехніки орієнтована на цикл професійної підготовки бакалаврів, передбачених освітньо-професійною програмою за </w:t>
      </w:r>
      <w:r w:rsidR="009B7FF2" w:rsidRPr="009B7FF2">
        <w:rPr>
          <w:spacing w:val="-1"/>
          <w:sz w:val="28"/>
          <w:szCs w:val="28"/>
          <w:lang w:val="uk-UA"/>
        </w:rPr>
        <w:t>освітньо-кваліфікаційним рівнем «спеціаліст», ступенем «магістр» за спеціальністю 141 «Електроенергетика, електротехніка та електромеханіка»спеціалізації «Електротехнічні системи електроспоживання».</w:t>
      </w:r>
    </w:p>
    <w:p w:rsidR="00F63CE2" w:rsidRDefault="00F63CE2" w:rsidP="009B7FF2">
      <w:pPr>
        <w:ind w:firstLine="720"/>
        <w:jc w:val="both"/>
        <w:rPr>
          <w:spacing w:val="-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</w:t>
      </w:r>
      <w:r w:rsidR="009C1974">
        <w:rPr>
          <w:spacing w:val="-1"/>
          <w:sz w:val="28"/>
          <w:szCs w:val="28"/>
          <w:lang w:val="uk-UA"/>
        </w:rPr>
        <w:t>ахове  випробування  охоплює</w:t>
      </w:r>
      <w:r w:rsidRPr="006C1DF2">
        <w:rPr>
          <w:spacing w:val="-1"/>
          <w:sz w:val="28"/>
          <w:szCs w:val="28"/>
          <w:lang w:val="uk-UA"/>
        </w:rPr>
        <w:t xml:space="preserve">  цикл  </w:t>
      </w:r>
      <w:r>
        <w:rPr>
          <w:spacing w:val="-1"/>
          <w:sz w:val="28"/>
          <w:szCs w:val="28"/>
          <w:lang w:val="uk-UA"/>
        </w:rPr>
        <w:t xml:space="preserve">наступних </w:t>
      </w:r>
      <w:r w:rsidRPr="006C1DF2">
        <w:rPr>
          <w:spacing w:val="-1"/>
          <w:sz w:val="28"/>
          <w:szCs w:val="28"/>
          <w:lang w:val="uk-UA"/>
        </w:rPr>
        <w:t>фахових  дисциплін</w:t>
      </w:r>
      <w:r>
        <w:rPr>
          <w:spacing w:val="-1"/>
          <w:sz w:val="28"/>
          <w:szCs w:val="28"/>
          <w:lang w:val="uk-UA"/>
        </w:rPr>
        <w:t>:</w:t>
      </w:r>
    </w:p>
    <w:p w:rsidR="00F63CE2" w:rsidRDefault="00F63CE2" w:rsidP="00F63CE2">
      <w:pPr>
        <w:ind w:firstLine="720"/>
        <w:jc w:val="both"/>
        <w:rPr>
          <w:spacing w:val="-1"/>
          <w:sz w:val="28"/>
          <w:szCs w:val="28"/>
          <w:lang w:val="uk-UA"/>
        </w:rPr>
      </w:pPr>
    </w:p>
    <w:p w:rsidR="00F63CE2" w:rsidRDefault="00F63CE2" w:rsidP="00F63CE2">
      <w:pPr>
        <w:numPr>
          <w:ilvl w:val="1"/>
          <w:numId w:val="28"/>
        </w:numPr>
        <w:shd w:val="clear" w:color="auto" w:fill="FFFFFF"/>
        <w:spacing w:before="14"/>
        <w:jc w:val="both"/>
        <w:rPr>
          <w:spacing w:val="-1"/>
          <w:sz w:val="28"/>
          <w:szCs w:val="28"/>
          <w:lang w:val="uk-UA"/>
        </w:rPr>
      </w:pPr>
      <w:r w:rsidRPr="00A52B0E">
        <w:rPr>
          <w:spacing w:val="-1"/>
          <w:sz w:val="28"/>
          <w:szCs w:val="28"/>
          <w:lang w:val="uk-UA"/>
        </w:rPr>
        <w:t>«</w:t>
      </w:r>
      <w:r w:rsidRPr="00B31ED6">
        <w:rPr>
          <w:b/>
          <w:spacing w:val="-1"/>
          <w:sz w:val="28"/>
          <w:szCs w:val="28"/>
          <w:lang w:val="uk-UA"/>
        </w:rPr>
        <w:t>Електричні станції і підстанції</w:t>
      </w:r>
      <w:r>
        <w:rPr>
          <w:spacing w:val="-1"/>
          <w:sz w:val="28"/>
          <w:szCs w:val="28"/>
          <w:lang w:val="uk-UA"/>
        </w:rPr>
        <w:t>»;</w:t>
      </w:r>
    </w:p>
    <w:p w:rsidR="00F63CE2" w:rsidRDefault="00F63CE2" w:rsidP="00F63CE2">
      <w:pPr>
        <w:numPr>
          <w:ilvl w:val="1"/>
          <w:numId w:val="28"/>
        </w:numPr>
        <w:shd w:val="clear" w:color="auto" w:fill="FFFFFF"/>
        <w:spacing w:before="14"/>
        <w:ind w:left="0" w:firstLine="720"/>
        <w:jc w:val="both"/>
        <w:rPr>
          <w:spacing w:val="-1"/>
          <w:sz w:val="28"/>
          <w:szCs w:val="28"/>
          <w:lang w:val="uk-UA"/>
        </w:rPr>
      </w:pPr>
      <w:r w:rsidRPr="00D47305">
        <w:rPr>
          <w:spacing w:val="-1"/>
          <w:sz w:val="28"/>
          <w:szCs w:val="28"/>
          <w:lang w:val="uk-UA"/>
        </w:rPr>
        <w:t>«</w:t>
      </w:r>
      <w:r w:rsidRPr="00D47305">
        <w:rPr>
          <w:b/>
          <w:spacing w:val="-1"/>
          <w:sz w:val="28"/>
          <w:szCs w:val="28"/>
          <w:lang w:val="uk-UA"/>
        </w:rPr>
        <w:t>Електропостачання</w:t>
      </w:r>
      <w:r w:rsidRPr="00D47305">
        <w:rPr>
          <w:spacing w:val="-1"/>
          <w:sz w:val="28"/>
          <w:szCs w:val="28"/>
          <w:lang w:val="uk-UA"/>
        </w:rPr>
        <w:t>»;</w:t>
      </w:r>
    </w:p>
    <w:p w:rsidR="00F63CE2" w:rsidRDefault="00F63CE2" w:rsidP="00F63CE2">
      <w:pPr>
        <w:numPr>
          <w:ilvl w:val="1"/>
          <w:numId w:val="28"/>
        </w:numPr>
        <w:shd w:val="clear" w:color="auto" w:fill="FFFFFF"/>
        <w:spacing w:before="14"/>
        <w:ind w:left="0" w:firstLine="720"/>
        <w:jc w:val="both"/>
        <w:rPr>
          <w:spacing w:val="-1"/>
          <w:sz w:val="28"/>
          <w:szCs w:val="28"/>
          <w:lang w:val="uk-UA"/>
        </w:rPr>
      </w:pPr>
      <w:r w:rsidRPr="00D47305">
        <w:rPr>
          <w:spacing w:val="-1"/>
          <w:sz w:val="28"/>
          <w:szCs w:val="28"/>
          <w:lang w:val="uk-UA"/>
        </w:rPr>
        <w:t>«</w:t>
      </w:r>
      <w:r w:rsidRPr="00D47305">
        <w:rPr>
          <w:b/>
          <w:spacing w:val="-1"/>
          <w:sz w:val="28"/>
          <w:szCs w:val="28"/>
          <w:lang w:val="uk-UA"/>
        </w:rPr>
        <w:t>Електричні системи та мережі</w:t>
      </w:r>
      <w:r w:rsidRPr="00D47305">
        <w:rPr>
          <w:spacing w:val="-1"/>
          <w:sz w:val="28"/>
          <w:szCs w:val="28"/>
          <w:lang w:val="uk-UA"/>
        </w:rPr>
        <w:t>»;</w:t>
      </w:r>
    </w:p>
    <w:p w:rsidR="00F63CE2" w:rsidRDefault="00F63CE2" w:rsidP="00F63CE2">
      <w:pPr>
        <w:numPr>
          <w:ilvl w:val="1"/>
          <w:numId w:val="28"/>
        </w:numPr>
        <w:shd w:val="clear" w:color="auto" w:fill="FFFFFF"/>
        <w:spacing w:before="14"/>
        <w:ind w:left="0" w:firstLine="720"/>
        <w:jc w:val="both"/>
        <w:rPr>
          <w:spacing w:val="-1"/>
          <w:sz w:val="28"/>
          <w:szCs w:val="28"/>
          <w:lang w:val="uk-UA"/>
        </w:rPr>
      </w:pPr>
      <w:r w:rsidRPr="00D47305">
        <w:rPr>
          <w:spacing w:val="-1"/>
          <w:sz w:val="28"/>
          <w:szCs w:val="28"/>
          <w:lang w:val="uk-UA"/>
        </w:rPr>
        <w:t>«</w:t>
      </w:r>
      <w:r w:rsidRPr="00D47305">
        <w:rPr>
          <w:b/>
          <w:spacing w:val="-1"/>
          <w:sz w:val="28"/>
          <w:szCs w:val="28"/>
          <w:lang w:val="uk-UA"/>
        </w:rPr>
        <w:t>Основи релейного захисту та автоматики</w:t>
      </w:r>
      <w:r>
        <w:rPr>
          <w:spacing w:val="-1"/>
          <w:sz w:val="28"/>
          <w:szCs w:val="28"/>
          <w:lang w:val="uk-UA"/>
        </w:rPr>
        <w:t>».</w:t>
      </w:r>
    </w:p>
    <w:p w:rsidR="00F63CE2" w:rsidRPr="006C1DF2" w:rsidRDefault="00F63CE2" w:rsidP="008929E9">
      <w:pPr>
        <w:shd w:val="clear" w:color="auto" w:fill="FFFFFF"/>
        <w:ind w:right="461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br w:type="page"/>
      </w:r>
      <w:r>
        <w:rPr>
          <w:b/>
          <w:spacing w:val="-1"/>
          <w:sz w:val="28"/>
          <w:szCs w:val="28"/>
          <w:lang w:val="uk-UA"/>
        </w:rPr>
        <w:lastRenderedPageBreak/>
        <w:t>2</w:t>
      </w:r>
      <w:r w:rsidRPr="006C1DF2">
        <w:rPr>
          <w:b/>
          <w:spacing w:val="-1"/>
          <w:sz w:val="28"/>
          <w:szCs w:val="28"/>
          <w:lang w:val="uk-UA"/>
        </w:rPr>
        <w:t xml:space="preserve">.  </w:t>
      </w:r>
      <w:r w:rsidRPr="00BF4986">
        <w:rPr>
          <w:b/>
          <w:spacing w:val="-1"/>
          <w:sz w:val="28"/>
          <w:szCs w:val="28"/>
          <w:lang w:val="uk-UA"/>
        </w:rPr>
        <w:t xml:space="preserve">ПОРЯДОК ПРОВЕДЕННЯ </w:t>
      </w:r>
      <w:r>
        <w:rPr>
          <w:b/>
          <w:spacing w:val="-1"/>
          <w:sz w:val="28"/>
          <w:szCs w:val="28"/>
          <w:lang w:val="uk-UA"/>
        </w:rPr>
        <w:t>ФАХОВОГО</w:t>
      </w:r>
      <w:r w:rsidRPr="00BF4986">
        <w:rPr>
          <w:b/>
          <w:spacing w:val="-1"/>
          <w:sz w:val="28"/>
          <w:szCs w:val="28"/>
          <w:lang w:val="uk-UA"/>
        </w:rPr>
        <w:t xml:space="preserve"> ВИПРОБУВАННЯ</w:t>
      </w:r>
    </w:p>
    <w:p w:rsidR="00F63CE2" w:rsidRDefault="00F63CE2" w:rsidP="00F63CE2">
      <w:pPr>
        <w:shd w:val="clear" w:color="auto" w:fill="FFFFFF"/>
        <w:tabs>
          <w:tab w:val="left" w:pos="355"/>
        </w:tabs>
        <w:jc w:val="both"/>
        <w:rPr>
          <w:spacing w:val="-5"/>
          <w:sz w:val="28"/>
          <w:szCs w:val="28"/>
          <w:lang w:val="uk-UA"/>
        </w:rPr>
      </w:pPr>
      <w:r w:rsidRPr="00C85408">
        <w:rPr>
          <w:spacing w:val="-5"/>
          <w:sz w:val="28"/>
          <w:szCs w:val="28"/>
          <w:lang w:val="uk-UA"/>
        </w:rPr>
        <w:tab/>
      </w:r>
    </w:p>
    <w:p w:rsidR="00F63CE2" w:rsidRDefault="00F63CE2" w:rsidP="00F63CE2">
      <w:pPr>
        <w:shd w:val="clear" w:color="auto" w:fill="FFFFFF"/>
        <w:tabs>
          <w:tab w:val="left" w:pos="355"/>
        </w:tabs>
        <w:jc w:val="both"/>
        <w:rPr>
          <w:spacing w:val="-5"/>
          <w:sz w:val="28"/>
          <w:szCs w:val="28"/>
          <w:lang w:val="uk-UA"/>
        </w:rPr>
      </w:pPr>
      <w:r>
        <w:rPr>
          <w:spacing w:val="-5"/>
          <w:sz w:val="28"/>
          <w:szCs w:val="28"/>
          <w:lang w:val="uk-UA"/>
        </w:rPr>
        <w:tab/>
      </w:r>
      <w:r w:rsidR="00C5751E">
        <w:rPr>
          <w:spacing w:val="-5"/>
          <w:sz w:val="28"/>
          <w:szCs w:val="28"/>
          <w:lang w:val="uk-UA"/>
        </w:rPr>
        <w:t>Фахове  випробування  проводиться</w:t>
      </w:r>
      <w:r>
        <w:rPr>
          <w:spacing w:val="-5"/>
          <w:sz w:val="28"/>
          <w:szCs w:val="28"/>
          <w:lang w:val="uk-UA"/>
        </w:rPr>
        <w:t>у</w:t>
      </w:r>
      <w:r w:rsidRPr="00C85408">
        <w:rPr>
          <w:spacing w:val="-5"/>
          <w:sz w:val="28"/>
          <w:szCs w:val="28"/>
          <w:lang w:val="uk-UA"/>
        </w:rPr>
        <w:t xml:space="preserve">  письмовій формі відповідно</w:t>
      </w:r>
      <w:r>
        <w:rPr>
          <w:spacing w:val="-5"/>
          <w:sz w:val="28"/>
          <w:szCs w:val="28"/>
          <w:lang w:val="uk-UA"/>
        </w:rPr>
        <w:t xml:space="preserve"> з</w:t>
      </w:r>
      <w:r w:rsidR="00C547AF">
        <w:rPr>
          <w:spacing w:val="-5"/>
          <w:sz w:val="28"/>
          <w:szCs w:val="28"/>
          <w:lang w:val="uk-UA"/>
        </w:rPr>
        <w:t xml:space="preserve"> </w:t>
      </w:r>
      <w:r w:rsidRPr="006C1DF2">
        <w:rPr>
          <w:spacing w:val="-1"/>
          <w:sz w:val="28"/>
          <w:szCs w:val="28"/>
          <w:lang w:val="uk-UA"/>
        </w:rPr>
        <w:t>Правил</w:t>
      </w:r>
      <w:r>
        <w:rPr>
          <w:spacing w:val="-1"/>
          <w:sz w:val="28"/>
          <w:szCs w:val="28"/>
          <w:lang w:val="uk-UA"/>
        </w:rPr>
        <w:t>ами</w:t>
      </w:r>
      <w:r w:rsidRPr="006C1DF2">
        <w:rPr>
          <w:spacing w:val="-1"/>
          <w:sz w:val="28"/>
          <w:szCs w:val="28"/>
          <w:lang w:val="uk-UA"/>
        </w:rPr>
        <w:t xml:space="preserve"> прийому до </w:t>
      </w:r>
      <w:r>
        <w:rPr>
          <w:spacing w:val="-1"/>
          <w:sz w:val="28"/>
          <w:szCs w:val="28"/>
          <w:lang w:val="uk-UA"/>
        </w:rPr>
        <w:t>ДВНЗ «Криворізький національний університет»</w:t>
      </w:r>
      <w:r w:rsidR="00C547AF">
        <w:rPr>
          <w:spacing w:val="-1"/>
          <w:sz w:val="28"/>
          <w:szCs w:val="28"/>
          <w:lang w:val="uk-UA"/>
        </w:rPr>
        <w:t xml:space="preserve"> в 2016 році</w:t>
      </w:r>
      <w:r>
        <w:rPr>
          <w:spacing w:val="-1"/>
          <w:sz w:val="28"/>
          <w:szCs w:val="28"/>
          <w:lang w:val="uk-UA"/>
        </w:rPr>
        <w:t xml:space="preserve"> та</w:t>
      </w:r>
      <w:r w:rsidR="00C547AF">
        <w:rPr>
          <w:spacing w:val="-1"/>
          <w:sz w:val="28"/>
          <w:szCs w:val="28"/>
          <w:lang w:val="uk-UA"/>
        </w:rPr>
        <w:t xml:space="preserve"> </w:t>
      </w:r>
      <w:r>
        <w:rPr>
          <w:spacing w:val="-5"/>
          <w:sz w:val="28"/>
          <w:szCs w:val="28"/>
          <w:lang w:val="uk-UA"/>
        </w:rPr>
        <w:t>Положенням про організацію прийому на навчання до</w:t>
      </w:r>
      <w:r w:rsidR="00C21C45">
        <w:rPr>
          <w:spacing w:val="-5"/>
          <w:sz w:val="28"/>
          <w:szCs w:val="28"/>
          <w:lang w:val="uk-UA"/>
        </w:rPr>
        <w:t xml:space="preserve"> ДВНЗ «КНУ» за ОКР «спеціаліст»,</w:t>
      </w:r>
      <w:r w:rsidR="00E70DA9" w:rsidRPr="000B54A7">
        <w:rPr>
          <w:spacing w:val="-5"/>
          <w:sz w:val="28"/>
          <w:szCs w:val="28"/>
          <w:lang w:val="uk-UA"/>
        </w:rPr>
        <w:t xml:space="preserve"> ступенем</w:t>
      </w:r>
      <w:r w:rsidRPr="000B54A7">
        <w:rPr>
          <w:spacing w:val="-5"/>
          <w:sz w:val="28"/>
          <w:szCs w:val="28"/>
          <w:lang w:val="uk-UA"/>
        </w:rPr>
        <w:t xml:space="preserve"> «магістр»</w:t>
      </w:r>
      <w:r>
        <w:rPr>
          <w:spacing w:val="-5"/>
          <w:sz w:val="28"/>
          <w:szCs w:val="28"/>
          <w:lang w:val="uk-UA"/>
        </w:rPr>
        <w:t xml:space="preserve"> у формі тестування за білетами</w:t>
      </w:r>
      <w:r w:rsidRPr="00C85408">
        <w:rPr>
          <w:spacing w:val="-5"/>
          <w:sz w:val="28"/>
          <w:szCs w:val="28"/>
          <w:lang w:val="uk-UA"/>
        </w:rPr>
        <w:t xml:space="preserve">. </w:t>
      </w:r>
      <w:r>
        <w:rPr>
          <w:spacing w:val="-5"/>
          <w:sz w:val="28"/>
          <w:szCs w:val="28"/>
          <w:lang w:val="uk-UA"/>
        </w:rPr>
        <w:t>Максимальний термін тестування – 2 години (120 хвилин).</w:t>
      </w:r>
    </w:p>
    <w:p w:rsidR="00F63CE2" w:rsidRDefault="00F63CE2" w:rsidP="00F63CE2">
      <w:pPr>
        <w:shd w:val="clear" w:color="auto" w:fill="FFFFFF"/>
        <w:tabs>
          <w:tab w:val="left" w:pos="355"/>
        </w:tabs>
        <w:jc w:val="both"/>
        <w:rPr>
          <w:spacing w:val="-5"/>
          <w:sz w:val="28"/>
          <w:szCs w:val="28"/>
          <w:lang w:val="uk-UA"/>
        </w:rPr>
      </w:pPr>
    </w:p>
    <w:p w:rsidR="00F63CE2" w:rsidRDefault="00F63CE2" w:rsidP="008929E9">
      <w:pPr>
        <w:shd w:val="clear" w:color="auto" w:fill="FFFFFF"/>
        <w:ind w:right="461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t xml:space="preserve">3. </w:t>
      </w:r>
      <w:r w:rsidRPr="00BF4986">
        <w:rPr>
          <w:b/>
          <w:spacing w:val="-1"/>
          <w:sz w:val="28"/>
          <w:szCs w:val="28"/>
          <w:lang w:val="uk-UA"/>
        </w:rPr>
        <w:t xml:space="preserve">ПЕРЕЛІК ТЕМ ТА ПИТАНЬ З ДИСЦИПЛІН, ЩО ВИНОСЯТЬСЯ НА </w:t>
      </w:r>
      <w:r>
        <w:rPr>
          <w:b/>
          <w:spacing w:val="-1"/>
          <w:sz w:val="28"/>
          <w:szCs w:val="28"/>
          <w:lang w:val="uk-UA"/>
        </w:rPr>
        <w:t>ФАХОВЕ</w:t>
      </w:r>
      <w:r w:rsidRPr="00BF4986">
        <w:rPr>
          <w:b/>
          <w:spacing w:val="-1"/>
          <w:sz w:val="28"/>
          <w:szCs w:val="28"/>
          <w:lang w:val="uk-UA"/>
        </w:rPr>
        <w:t xml:space="preserve"> ВИПРОБУВАННЯ</w:t>
      </w:r>
    </w:p>
    <w:p w:rsidR="00F63CE2" w:rsidRPr="004F4E14" w:rsidRDefault="00F63CE2" w:rsidP="00F63CE2">
      <w:pPr>
        <w:shd w:val="clear" w:color="auto" w:fill="FFFFFF"/>
        <w:ind w:right="461"/>
        <w:jc w:val="right"/>
        <w:rPr>
          <w:spacing w:val="-1"/>
          <w:sz w:val="28"/>
          <w:szCs w:val="28"/>
          <w:lang w:val="uk-UA"/>
        </w:rPr>
      </w:pPr>
      <w:r w:rsidRPr="004F4E14">
        <w:rPr>
          <w:spacing w:val="-1"/>
          <w:sz w:val="28"/>
          <w:szCs w:val="28"/>
          <w:lang w:val="uk-UA"/>
        </w:rPr>
        <w:t>Таблиця 3.1.</w:t>
      </w:r>
    </w:p>
    <w:p w:rsidR="00F63CE2" w:rsidRDefault="00F63CE2" w:rsidP="00F63CE2">
      <w:pPr>
        <w:shd w:val="clear" w:color="auto" w:fill="FFFFFF"/>
        <w:ind w:right="461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t>П</w:t>
      </w:r>
      <w:r w:rsidRPr="00BF4986">
        <w:rPr>
          <w:b/>
          <w:spacing w:val="-1"/>
          <w:sz w:val="28"/>
          <w:szCs w:val="28"/>
          <w:lang w:val="uk-UA"/>
        </w:rPr>
        <w:t xml:space="preserve">ерелік тем та питань з </w:t>
      </w:r>
      <w:r>
        <w:rPr>
          <w:b/>
          <w:spacing w:val="-1"/>
          <w:sz w:val="28"/>
          <w:szCs w:val="28"/>
          <w:lang w:val="uk-UA"/>
        </w:rPr>
        <w:t xml:space="preserve">фахових </w:t>
      </w:r>
      <w:r w:rsidRPr="00BF4986">
        <w:rPr>
          <w:b/>
          <w:spacing w:val="-1"/>
          <w:sz w:val="28"/>
          <w:szCs w:val="28"/>
          <w:lang w:val="uk-UA"/>
        </w:rPr>
        <w:t>дисциплін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0"/>
        <w:gridCol w:w="2562"/>
        <w:gridCol w:w="6203"/>
      </w:tblGrid>
      <w:tr w:rsidR="00F63CE2" w:rsidRPr="00460B15" w:rsidTr="00051030">
        <w:tc>
          <w:tcPr>
            <w:tcW w:w="1090" w:type="dxa"/>
            <w:shd w:val="clear" w:color="auto" w:fill="auto"/>
          </w:tcPr>
          <w:p w:rsidR="00F63CE2" w:rsidRPr="00460B15" w:rsidRDefault="00F63CE2" w:rsidP="00051030">
            <w:pPr>
              <w:ind w:right="461"/>
              <w:jc w:val="center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562" w:type="dxa"/>
            <w:shd w:val="clear" w:color="auto" w:fill="auto"/>
          </w:tcPr>
          <w:p w:rsidR="00F63CE2" w:rsidRPr="00460B15" w:rsidRDefault="00F63CE2" w:rsidP="00051030">
            <w:pPr>
              <w:ind w:right="461"/>
              <w:jc w:val="center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6203" w:type="dxa"/>
            <w:shd w:val="clear" w:color="auto" w:fill="auto"/>
          </w:tcPr>
          <w:p w:rsidR="00F63CE2" w:rsidRPr="00460B15" w:rsidRDefault="00F63CE2" w:rsidP="00051030">
            <w:pPr>
              <w:ind w:right="461"/>
              <w:jc w:val="center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Тем</w:t>
            </w:r>
            <w:r>
              <w:rPr>
                <w:b/>
                <w:spacing w:val="-1"/>
                <w:sz w:val="28"/>
                <w:szCs w:val="28"/>
                <w:lang w:val="uk-UA"/>
              </w:rPr>
              <w:t>и та питання</w:t>
            </w:r>
          </w:p>
        </w:tc>
      </w:tr>
      <w:tr w:rsidR="00F63CE2" w:rsidRPr="00C547AF" w:rsidTr="00051030">
        <w:tc>
          <w:tcPr>
            <w:tcW w:w="1090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1</w:t>
            </w:r>
            <w:r>
              <w:rPr>
                <w:b/>
                <w:spacing w:val="-1"/>
                <w:sz w:val="28"/>
                <w:szCs w:val="28"/>
                <w:lang w:val="uk-UA"/>
              </w:rPr>
              <w:t>.</w:t>
            </w:r>
          </w:p>
        </w:tc>
        <w:tc>
          <w:tcPr>
            <w:tcW w:w="2562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Електричні станції і підстанції</w:t>
            </w:r>
          </w:p>
        </w:tc>
        <w:tc>
          <w:tcPr>
            <w:tcW w:w="6203" w:type="dxa"/>
            <w:shd w:val="clear" w:color="auto" w:fill="auto"/>
          </w:tcPr>
          <w:p w:rsidR="00F63CE2" w:rsidRPr="00460B15" w:rsidRDefault="00F63CE2" w:rsidP="008929E9">
            <w:pPr>
              <w:shd w:val="clear" w:color="auto" w:fill="FFFFFF"/>
              <w:spacing w:before="14"/>
              <w:jc w:val="both"/>
              <w:rPr>
                <w:spacing w:val="-1"/>
                <w:sz w:val="28"/>
                <w:szCs w:val="28"/>
                <w:lang w:val="uk-UA"/>
              </w:rPr>
            </w:pPr>
            <w:r w:rsidRPr="00460B15">
              <w:rPr>
                <w:spacing w:val="-1"/>
                <w:sz w:val="28"/>
                <w:szCs w:val="28"/>
                <w:lang w:val="uk-UA"/>
              </w:rPr>
              <w:t xml:space="preserve">1) </w:t>
            </w:r>
            <w:r>
              <w:rPr>
                <w:spacing w:val="-1"/>
                <w:sz w:val="28"/>
                <w:szCs w:val="28"/>
                <w:lang w:val="uk-UA"/>
              </w:rPr>
              <w:t>О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сновні поняття про роботу електричних станцій і підстанцій; </w:t>
            </w:r>
            <w:r>
              <w:rPr>
                <w:spacing w:val="-1"/>
                <w:sz w:val="28"/>
                <w:szCs w:val="28"/>
                <w:lang w:val="uk-UA"/>
              </w:rPr>
              <w:t>1.1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поняття про енергетичну систему; </w:t>
            </w:r>
            <w:r>
              <w:rPr>
                <w:spacing w:val="-1"/>
                <w:sz w:val="28"/>
                <w:szCs w:val="28"/>
                <w:lang w:val="uk-UA"/>
              </w:rPr>
              <w:t>1.2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поняття про електростанції і їх класифікації та характеристики; </w:t>
            </w:r>
            <w:r>
              <w:rPr>
                <w:spacing w:val="-1"/>
                <w:sz w:val="28"/>
                <w:szCs w:val="28"/>
                <w:lang w:val="uk-UA"/>
              </w:rPr>
              <w:t>1.3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схеми електричних з’єднань електростанцій і підстанцій</w:t>
            </w:r>
            <w:r>
              <w:rPr>
                <w:spacing w:val="-1"/>
                <w:sz w:val="28"/>
                <w:szCs w:val="28"/>
                <w:lang w:val="uk-UA"/>
              </w:rPr>
              <w:t>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О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днолінійна схема електропостачання</w:t>
            </w:r>
            <w:r>
              <w:rPr>
                <w:spacing w:val="-1"/>
                <w:sz w:val="28"/>
                <w:szCs w:val="28"/>
                <w:lang w:val="uk-UA"/>
              </w:rPr>
              <w:t>;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1"/>
                <w:sz w:val="28"/>
                <w:szCs w:val="28"/>
                <w:lang w:val="uk-UA"/>
              </w:rPr>
              <w:t>2.1)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умовні позначення; </w:t>
            </w:r>
            <w:r>
              <w:rPr>
                <w:spacing w:val="-1"/>
                <w:sz w:val="28"/>
                <w:szCs w:val="28"/>
                <w:lang w:val="uk-UA"/>
              </w:rPr>
              <w:t>2.2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розрахунок струмів трифазного короткого зами</w:t>
            </w:r>
            <w:r>
              <w:rPr>
                <w:spacing w:val="-1"/>
                <w:sz w:val="28"/>
                <w:szCs w:val="28"/>
                <w:lang w:val="uk-UA"/>
              </w:rPr>
              <w:t>кання.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1"/>
                <w:sz w:val="28"/>
                <w:szCs w:val="28"/>
                <w:lang w:val="uk-UA"/>
              </w:rPr>
              <w:t>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С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илові трансформатори і автотрансформатори; </w:t>
            </w:r>
            <w:r>
              <w:rPr>
                <w:spacing w:val="-1"/>
                <w:sz w:val="28"/>
                <w:szCs w:val="28"/>
                <w:lang w:val="uk-UA"/>
              </w:rPr>
              <w:t>3.1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допустимі навантаження; </w:t>
            </w:r>
            <w:r>
              <w:rPr>
                <w:spacing w:val="-1"/>
                <w:sz w:val="28"/>
                <w:szCs w:val="28"/>
                <w:lang w:val="uk-UA"/>
              </w:rPr>
              <w:t>3.2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схеми з’єднань трансформаторів</w:t>
            </w:r>
            <w:r>
              <w:rPr>
                <w:spacing w:val="-1"/>
                <w:sz w:val="28"/>
                <w:szCs w:val="28"/>
                <w:lang w:val="uk-UA"/>
              </w:rPr>
              <w:t>.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1"/>
                <w:sz w:val="28"/>
                <w:szCs w:val="28"/>
                <w:lang w:val="uk-UA"/>
              </w:rPr>
              <w:t>4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Р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еактори; </w:t>
            </w:r>
            <w:r>
              <w:rPr>
                <w:spacing w:val="-1"/>
                <w:sz w:val="28"/>
                <w:szCs w:val="28"/>
                <w:lang w:val="uk-UA"/>
              </w:rPr>
              <w:t>4.1) призначення та принцип дії; 4.2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залишкова напруга на шинах до реакто</w:t>
            </w:r>
            <w:r>
              <w:rPr>
                <w:spacing w:val="-1"/>
                <w:sz w:val="28"/>
                <w:szCs w:val="28"/>
                <w:lang w:val="uk-UA"/>
              </w:rPr>
              <w:t>ра.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1"/>
                <w:sz w:val="28"/>
                <w:szCs w:val="28"/>
                <w:lang w:val="uk-UA"/>
              </w:rPr>
              <w:t>5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Р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елейний захист і системна автоматика</w:t>
            </w:r>
            <w:r>
              <w:rPr>
                <w:spacing w:val="-1"/>
                <w:sz w:val="28"/>
                <w:szCs w:val="28"/>
                <w:lang w:val="uk-UA"/>
              </w:rPr>
              <w:t>; 5.1)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струмовий захист; 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5.2)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направлений струмовий захист; </w:t>
            </w:r>
            <w:r>
              <w:rPr>
                <w:spacing w:val="-1"/>
                <w:sz w:val="28"/>
                <w:szCs w:val="28"/>
                <w:lang w:val="uk-UA"/>
              </w:rPr>
              <w:t>5.3) диференційн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ий струмовий захист; 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5.4)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високочастотний захист; </w:t>
            </w:r>
            <w:r>
              <w:rPr>
                <w:spacing w:val="-1"/>
                <w:sz w:val="28"/>
                <w:szCs w:val="28"/>
                <w:lang w:val="uk-UA"/>
              </w:rPr>
              <w:t>5.</w:t>
            </w:r>
            <w:r w:rsidR="008929E9">
              <w:rPr>
                <w:spacing w:val="-1"/>
                <w:sz w:val="28"/>
                <w:szCs w:val="28"/>
                <w:lang w:val="uk-UA"/>
              </w:rPr>
              <w:t>5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схеми управління, сигналізації і блокування на електричних станціях і підстанціях; </w:t>
            </w:r>
            <w:r>
              <w:rPr>
                <w:spacing w:val="-1"/>
                <w:sz w:val="28"/>
                <w:szCs w:val="28"/>
                <w:lang w:val="uk-UA"/>
              </w:rPr>
              <w:t>6) Щ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ити управління </w:t>
            </w:r>
            <w:r w:rsidR="008929E9">
              <w:rPr>
                <w:spacing w:val="-1"/>
                <w:sz w:val="28"/>
                <w:szCs w:val="28"/>
                <w:lang w:val="uk-UA"/>
              </w:rPr>
              <w:t xml:space="preserve">та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їх призначення</w:t>
            </w:r>
            <w:r>
              <w:rPr>
                <w:spacing w:val="-1"/>
                <w:sz w:val="28"/>
                <w:szCs w:val="28"/>
                <w:lang w:val="uk-UA"/>
              </w:rPr>
              <w:t>; 6.1)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розміщення та конструкціящит</w:t>
            </w:r>
            <w:r>
              <w:rPr>
                <w:spacing w:val="-1"/>
                <w:sz w:val="28"/>
                <w:szCs w:val="28"/>
                <w:lang w:val="uk-UA"/>
              </w:rPr>
              <w:t>ів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управління; </w:t>
            </w:r>
            <w:r>
              <w:rPr>
                <w:spacing w:val="-1"/>
                <w:sz w:val="28"/>
                <w:szCs w:val="28"/>
                <w:lang w:val="uk-UA"/>
              </w:rPr>
              <w:t>6.2)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монтажні схеми та маркування проводів.</w:t>
            </w:r>
          </w:p>
        </w:tc>
      </w:tr>
      <w:tr w:rsidR="00F63CE2" w:rsidRPr="00460B15" w:rsidTr="00051030">
        <w:tc>
          <w:tcPr>
            <w:tcW w:w="1090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2</w:t>
            </w:r>
            <w:r>
              <w:rPr>
                <w:b/>
                <w:spacing w:val="-1"/>
                <w:sz w:val="28"/>
                <w:szCs w:val="28"/>
                <w:lang w:val="uk-UA"/>
              </w:rPr>
              <w:t>.</w:t>
            </w:r>
          </w:p>
        </w:tc>
        <w:tc>
          <w:tcPr>
            <w:tcW w:w="2562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Електро</w:t>
            </w:r>
            <w:r w:rsidR="008929E9">
              <w:rPr>
                <w:b/>
                <w:spacing w:val="-1"/>
                <w:sz w:val="28"/>
                <w:szCs w:val="28"/>
                <w:lang w:val="uk-UA"/>
              </w:rPr>
              <w:t>-</w:t>
            </w: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постачання</w:t>
            </w:r>
          </w:p>
        </w:tc>
        <w:tc>
          <w:tcPr>
            <w:tcW w:w="6203" w:type="dxa"/>
            <w:shd w:val="clear" w:color="auto" w:fill="auto"/>
          </w:tcPr>
          <w:p w:rsidR="00F63CE2" w:rsidRPr="00460B15" w:rsidRDefault="00F63CE2" w:rsidP="008929E9">
            <w:pPr>
              <w:shd w:val="clear" w:color="auto" w:fill="FFFFFF"/>
              <w:spacing w:before="14"/>
              <w:jc w:val="both"/>
              <w:rPr>
                <w:spacing w:val="-1"/>
                <w:sz w:val="28"/>
                <w:szCs w:val="28"/>
                <w:lang w:val="uk-UA"/>
              </w:rPr>
            </w:pPr>
            <w:r w:rsidRPr="00460B15">
              <w:rPr>
                <w:spacing w:val="-1"/>
                <w:sz w:val="28"/>
                <w:szCs w:val="28"/>
                <w:lang w:val="uk-UA"/>
              </w:rPr>
              <w:t xml:space="preserve">1) </w:t>
            </w:r>
            <w:r>
              <w:rPr>
                <w:spacing w:val="-1"/>
                <w:sz w:val="28"/>
                <w:szCs w:val="28"/>
                <w:lang w:val="uk-UA"/>
              </w:rPr>
              <w:t>М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етоди розрахунку електричних навантажень</w:t>
            </w:r>
            <w:r>
              <w:rPr>
                <w:spacing w:val="-1"/>
                <w:sz w:val="28"/>
                <w:szCs w:val="28"/>
                <w:lang w:val="uk-UA"/>
              </w:rPr>
              <w:t>;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1.1)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статистичний метод;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1.2)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емпіричні методи;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1.3)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метод упорядкованих діаграм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.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2)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м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етодики розрахунку навантажень</w:t>
            </w:r>
            <w:r>
              <w:rPr>
                <w:spacing w:val="-1"/>
                <w:sz w:val="28"/>
                <w:szCs w:val="28"/>
                <w:lang w:val="uk-UA"/>
              </w:rPr>
              <w:t>; 2.1)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м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етодики розрахунку навантажень на різних рівнях систем електропостачання; 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spacing w:val="-1"/>
                <w:sz w:val="28"/>
                <w:szCs w:val="28"/>
                <w:lang w:val="uk-UA"/>
              </w:rPr>
              <w:t>2.2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в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изначення навантажень однофазних електричних споживачів; </w:t>
            </w:r>
            <w:r>
              <w:rPr>
                <w:spacing w:val="-1"/>
                <w:sz w:val="28"/>
                <w:szCs w:val="28"/>
                <w:lang w:val="uk-UA"/>
              </w:rPr>
              <w:t>2.3)</w:t>
            </w:r>
            <w:r w:rsidR="00DD1722">
              <w:rPr>
                <w:spacing w:val="-1"/>
                <w:sz w:val="28"/>
                <w:szCs w:val="28"/>
                <w:lang w:val="uk-UA"/>
              </w:rPr>
              <w:t xml:space="preserve">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lastRenderedPageBreak/>
              <w:t>класифікація споживачів електричної енергії, їх характеристика</w:t>
            </w:r>
            <w:r>
              <w:rPr>
                <w:spacing w:val="-1"/>
                <w:sz w:val="28"/>
                <w:szCs w:val="28"/>
                <w:lang w:val="uk-UA"/>
              </w:rPr>
              <w:t>.3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н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адійність електропостачання; </w:t>
            </w:r>
            <w:r>
              <w:rPr>
                <w:spacing w:val="-1"/>
                <w:sz w:val="28"/>
                <w:szCs w:val="28"/>
                <w:lang w:val="uk-UA"/>
              </w:rPr>
              <w:t>3.1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о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сновні поняття та показники надійності; </w:t>
            </w:r>
            <w:r>
              <w:rPr>
                <w:spacing w:val="-1"/>
                <w:sz w:val="28"/>
                <w:szCs w:val="28"/>
                <w:lang w:val="uk-UA"/>
              </w:rPr>
              <w:t>3.2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вимоги до надійності електропостачання; </w:t>
            </w:r>
            <w:r>
              <w:rPr>
                <w:spacing w:val="-1"/>
                <w:sz w:val="28"/>
                <w:szCs w:val="28"/>
                <w:lang w:val="uk-UA"/>
              </w:rPr>
              <w:t>3.3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статистичні показники надійності елементів електричних мереж; </w:t>
            </w:r>
            <w:r>
              <w:rPr>
                <w:spacing w:val="-1"/>
                <w:sz w:val="28"/>
                <w:szCs w:val="28"/>
                <w:lang w:val="uk-UA"/>
              </w:rPr>
              <w:t>3.</w:t>
            </w:r>
            <w:r w:rsidR="008929E9">
              <w:rPr>
                <w:spacing w:val="-1"/>
                <w:sz w:val="28"/>
                <w:szCs w:val="28"/>
                <w:lang w:val="uk-UA"/>
              </w:rPr>
              <w:t>4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вибір рівня надійності електроспоживачів нульової категорії</w:t>
            </w:r>
            <w:r>
              <w:rPr>
                <w:spacing w:val="-1"/>
                <w:sz w:val="28"/>
                <w:szCs w:val="28"/>
                <w:lang w:val="uk-UA"/>
              </w:rPr>
              <w:t>.4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О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цінки витрат електроенергії при постачанні промислових підприємств; </w:t>
            </w:r>
            <w:r>
              <w:rPr>
                <w:spacing w:val="-1"/>
                <w:sz w:val="28"/>
                <w:szCs w:val="28"/>
                <w:lang w:val="uk-UA"/>
              </w:rPr>
              <w:t>4.1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приведення витрат енергоресурсів до однакового енергетичного ефекту; 4</w:t>
            </w:r>
            <w:r>
              <w:rPr>
                <w:spacing w:val="-1"/>
                <w:sz w:val="28"/>
                <w:szCs w:val="28"/>
                <w:lang w:val="uk-UA"/>
              </w:rPr>
              <w:t>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техніко – економічне обґрунтування схеми заводської мережі</w:t>
            </w:r>
            <w:r>
              <w:rPr>
                <w:spacing w:val="-1"/>
                <w:sz w:val="28"/>
                <w:szCs w:val="28"/>
                <w:lang w:val="uk-UA"/>
              </w:rPr>
              <w:t>.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5)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к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абельні лінії та провідники;5.1)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вибір пере</w:t>
            </w:r>
            <w:r w:rsidR="008929E9">
              <w:rPr>
                <w:spacing w:val="-1"/>
                <w:sz w:val="28"/>
                <w:szCs w:val="28"/>
                <w:lang w:val="uk-UA"/>
              </w:rPr>
              <w:t>тину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кабельних ліній та провідників; </w:t>
            </w:r>
            <w:r>
              <w:rPr>
                <w:spacing w:val="-1"/>
                <w:sz w:val="28"/>
                <w:szCs w:val="28"/>
                <w:lang w:val="uk-UA"/>
              </w:rPr>
              <w:t>5.2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вибір типу кабелів і способу прокладання</w:t>
            </w:r>
            <w:r>
              <w:rPr>
                <w:spacing w:val="-1"/>
                <w:sz w:val="28"/>
                <w:szCs w:val="28"/>
                <w:lang w:val="uk-UA"/>
              </w:rPr>
              <w:t>. 6) Високовольтна апаратура та розподільчі мережі; 6.1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вибір високовольтної комутаційної апаратури; </w:t>
            </w:r>
            <w:r>
              <w:rPr>
                <w:spacing w:val="-1"/>
                <w:sz w:val="28"/>
                <w:szCs w:val="28"/>
                <w:lang w:val="uk-UA"/>
              </w:rPr>
              <w:t>6.2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розрахунок і оптимізація струмів короткого замик</w:t>
            </w:r>
            <w:r>
              <w:rPr>
                <w:spacing w:val="-1"/>
                <w:sz w:val="28"/>
                <w:szCs w:val="28"/>
                <w:lang w:val="uk-UA"/>
              </w:rPr>
              <w:t>ання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; </w:t>
            </w:r>
            <w:r>
              <w:rPr>
                <w:spacing w:val="-1"/>
                <w:sz w:val="28"/>
                <w:szCs w:val="28"/>
                <w:lang w:val="uk-UA"/>
              </w:rPr>
              <w:t>6.3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розподіл електроенергії на напругу до 1</w:t>
            </w:r>
            <w:r>
              <w:rPr>
                <w:spacing w:val="-1"/>
                <w:sz w:val="28"/>
                <w:szCs w:val="28"/>
                <w:lang w:val="uk-UA"/>
              </w:rPr>
              <w:t>к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В; </w:t>
            </w:r>
            <w:r>
              <w:rPr>
                <w:spacing w:val="-1"/>
                <w:sz w:val="28"/>
                <w:szCs w:val="28"/>
                <w:lang w:val="uk-UA"/>
              </w:rPr>
              <w:t>6.4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схеми розподільчих мереж напругою 0,4кВ; </w:t>
            </w:r>
            <w:r>
              <w:rPr>
                <w:spacing w:val="-1"/>
                <w:sz w:val="28"/>
                <w:szCs w:val="28"/>
                <w:lang w:val="uk-UA"/>
              </w:rPr>
              <w:t>6.5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конструктивне виконання цехових мереж; </w:t>
            </w:r>
            <w:r>
              <w:rPr>
                <w:spacing w:val="-1"/>
                <w:sz w:val="28"/>
                <w:szCs w:val="28"/>
                <w:lang w:val="uk-UA"/>
              </w:rPr>
              <w:t>6.6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розрахунок шинопровідних силових електромереж; </w:t>
            </w:r>
            <w:r>
              <w:rPr>
                <w:spacing w:val="-1"/>
                <w:sz w:val="28"/>
                <w:szCs w:val="28"/>
                <w:lang w:val="uk-UA"/>
              </w:rPr>
              <w:t>6.7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розрахунок освітлювальних мереж.</w:t>
            </w:r>
          </w:p>
        </w:tc>
      </w:tr>
      <w:tr w:rsidR="00F63CE2" w:rsidRPr="00C547AF" w:rsidTr="00051030">
        <w:tc>
          <w:tcPr>
            <w:tcW w:w="1090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562" w:type="dxa"/>
            <w:shd w:val="clear" w:color="auto" w:fill="auto"/>
          </w:tcPr>
          <w:p w:rsidR="00F63CE2" w:rsidRPr="00460B15" w:rsidRDefault="00F63CE2" w:rsidP="00051030">
            <w:pPr>
              <w:ind w:right="461"/>
              <w:rPr>
                <w:b/>
                <w:spacing w:val="-1"/>
                <w:sz w:val="28"/>
                <w:szCs w:val="28"/>
                <w:lang w:val="uk-UA"/>
              </w:rPr>
            </w:pPr>
            <w:r w:rsidRPr="00460B15">
              <w:rPr>
                <w:b/>
                <w:spacing w:val="-1"/>
                <w:sz w:val="28"/>
                <w:szCs w:val="28"/>
                <w:lang w:val="uk-UA"/>
              </w:rPr>
              <w:t>Основи релейного захисту та автоматики</w:t>
            </w:r>
          </w:p>
        </w:tc>
        <w:tc>
          <w:tcPr>
            <w:tcW w:w="6203" w:type="dxa"/>
            <w:shd w:val="clear" w:color="auto" w:fill="auto"/>
          </w:tcPr>
          <w:p w:rsidR="00F63CE2" w:rsidRPr="00460B15" w:rsidRDefault="00F63CE2" w:rsidP="008929E9">
            <w:pPr>
              <w:shd w:val="clear" w:color="auto" w:fill="FFFFFF"/>
              <w:spacing w:before="14"/>
              <w:jc w:val="both"/>
              <w:rPr>
                <w:spacing w:val="-1"/>
                <w:sz w:val="28"/>
                <w:szCs w:val="28"/>
                <w:lang w:val="uk-UA"/>
              </w:rPr>
            </w:pPr>
            <w:r w:rsidRPr="00460B15">
              <w:rPr>
                <w:spacing w:val="-1"/>
                <w:sz w:val="28"/>
                <w:szCs w:val="28"/>
                <w:lang w:val="uk-UA"/>
              </w:rPr>
              <w:t xml:space="preserve">1) 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Релейний захист; 1.1)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призначення і функції релейного захисту; </w:t>
            </w:r>
            <w:r>
              <w:rPr>
                <w:spacing w:val="-1"/>
                <w:sz w:val="28"/>
                <w:szCs w:val="28"/>
                <w:lang w:val="uk-UA"/>
              </w:rPr>
              <w:t>1.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2) види </w:t>
            </w:r>
            <w:r>
              <w:rPr>
                <w:spacing w:val="-1"/>
                <w:sz w:val="28"/>
                <w:szCs w:val="28"/>
                <w:lang w:val="uk-UA"/>
              </w:rPr>
              <w:t>та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конструкції реле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; 1.3) 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принципи, дії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 реле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; </w:t>
            </w:r>
            <w:r>
              <w:rPr>
                <w:spacing w:val="-1"/>
                <w:sz w:val="28"/>
                <w:szCs w:val="28"/>
                <w:lang w:val="uk-UA"/>
              </w:rPr>
              <w:t>1.4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узагальнена схема побудови захистів; </w:t>
            </w:r>
            <w:r>
              <w:rPr>
                <w:spacing w:val="-1"/>
                <w:sz w:val="28"/>
                <w:szCs w:val="28"/>
                <w:lang w:val="uk-UA"/>
              </w:rPr>
              <w:t>1.5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</w:t>
            </w:r>
            <w:r>
              <w:rPr>
                <w:spacing w:val="-1"/>
                <w:sz w:val="28"/>
                <w:szCs w:val="28"/>
                <w:lang w:val="uk-UA"/>
              </w:rPr>
              <w:t>сучасний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релейн</w:t>
            </w:r>
            <w:r>
              <w:rPr>
                <w:spacing w:val="-1"/>
                <w:sz w:val="28"/>
                <w:szCs w:val="28"/>
                <w:lang w:val="uk-UA"/>
              </w:rPr>
              <w:t>ий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 захис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т. 2)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п</w:t>
            </w:r>
            <w:r>
              <w:rPr>
                <w:spacing w:val="-1"/>
                <w:sz w:val="28"/>
                <w:szCs w:val="28"/>
                <w:lang w:val="uk-UA"/>
              </w:rPr>
              <w:t>ервинні перетворювачі;2.1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принципи виконання, основи теорії, особливості застосування для релейного захисту вимірювальних трансформаторів струму й напруги, та інших первинних перетворювачів; </w:t>
            </w:r>
            <w:r>
              <w:rPr>
                <w:spacing w:val="-1"/>
                <w:sz w:val="28"/>
                <w:szCs w:val="28"/>
                <w:lang w:val="uk-UA"/>
              </w:rPr>
              <w:t>2.2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схеми з'єднання первинних перетворювачів струму</w:t>
            </w:r>
            <w:r>
              <w:rPr>
                <w:spacing w:val="-1"/>
                <w:sz w:val="28"/>
                <w:szCs w:val="28"/>
                <w:lang w:val="uk-UA"/>
              </w:rPr>
              <w:t xml:space="preserve">.3) </w:t>
            </w:r>
            <w:r w:rsidR="008929E9">
              <w:rPr>
                <w:spacing w:val="-1"/>
                <w:sz w:val="28"/>
                <w:szCs w:val="28"/>
                <w:lang w:val="uk-UA"/>
              </w:rPr>
              <w:t>а</w:t>
            </w:r>
            <w:r>
              <w:rPr>
                <w:spacing w:val="-1"/>
                <w:sz w:val="28"/>
                <w:szCs w:val="28"/>
                <w:lang w:val="uk-UA"/>
              </w:rPr>
              <w:t>варійні режими; 3.1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особливості нормальних і аварійних режимів</w:t>
            </w:r>
            <w:r>
              <w:rPr>
                <w:spacing w:val="-1"/>
                <w:sz w:val="28"/>
                <w:szCs w:val="28"/>
                <w:lang w:val="uk-UA"/>
              </w:rPr>
              <w:t>; 3.2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 xml:space="preserve">) методи визначення параметрів спрацьовування основних і резервних захистів та інш. елементів системи електропостачання; </w:t>
            </w:r>
            <w:r>
              <w:rPr>
                <w:spacing w:val="-1"/>
                <w:sz w:val="28"/>
                <w:szCs w:val="28"/>
                <w:lang w:val="uk-UA"/>
              </w:rPr>
              <w:t>3.3</w:t>
            </w:r>
            <w:r w:rsidRPr="00460B15">
              <w:rPr>
                <w:spacing w:val="-1"/>
                <w:sz w:val="28"/>
                <w:szCs w:val="28"/>
                <w:lang w:val="uk-UA"/>
              </w:rPr>
              <w:t>) принципи виконання захисту основних елементів системи електропостачання з урахуванням основних вимог до їх властивостей.</w:t>
            </w:r>
          </w:p>
        </w:tc>
      </w:tr>
    </w:tbl>
    <w:p w:rsidR="00F63CE2" w:rsidRDefault="00F63CE2" w:rsidP="00F63CE2">
      <w:pPr>
        <w:shd w:val="clear" w:color="auto" w:fill="FFFFFF"/>
        <w:ind w:right="461"/>
        <w:rPr>
          <w:b/>
          <w:spacing w:val="-1"/>
          <w:sz w:val="28"/>
          <w:szCs w:val="28"/>
          <w:lang w:val="uk-UA"/>
        </w:rPr>
      </w:pPr>
    </w:p>
    <w:p w:rsidR="00F63CE2" w:rsidRDefault="00F63CE2" w:rsidP="008929E9">
      <w:pPr>
        <w:shd w:val="clear" w:color="auto" w:fill="FFFFFF"/>
        <w:ind w:right="461"/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br w:type="page"/>
      </w:r>
      <w:r>
        <w:rPr>
          <w:b/>
          <w:spacing w:val="-1"/>
          <w:sz w:val="28"/>
          <w:szCs w:val="28"/>
          <w:lang w:val="uk-UA"/>
        </w:rPr>
        <w:lastRenderedPageBreak/>
        <w:t>4</w:t>
      </w:r>
      <w:r w:rsidRPr="00C85408">
        <w:rPr>
          <w:b/>
          <w:spacing w:val="-1"/>
          <w:sz w:val="28"/>
          <w:szCs w:val="28"/>
          <w:lang w:val="uk-UA"/>
        </w:rPr>
        <w:t xml:space="preserve">.  КРИТЕРІЇ </w:t>
      </w:r>
      <w:r w:rsidRPr="00BF4986">
        <w:rPr>
          <w:b/>
          <w:spacing w:val="-1"/>
          <w:sz w:val="28"/>
          <w:szCs w:val="28"/>
          <w:lang w:val="uk-UA"/>
        </w:rPr>
        <w:t>ОЦІНЮВАННЯ ТЕСТОВИХ ЗАВДАНЬ РІЗНИХ РІВНІВ СКЛАДНОСТІ</w:t>
      </w:r>
    </w:p>
    <w:p w:rsidR="00F63CE2" w:rsidRDefault="00F63CE2" w:rsidP="00F63CE2">
      <w:pPr>
        <w:shd w:val="clear" w:color="auto" w:fill="FFFFFF"/>
        <w:ind w:right="461"/>
        <w:jc w:val="both"/>
        <w:rPr>
          <w:b/>
          <w:spacing w:val="-1"/>
          <w:sz w:val="28"/>
          <w:szCs w:val="28"/>
          <w:lang w:val="uk-UA"/>
        </w:rPr>
      </w:pPr>
      <w:r w:rsidRPr="00E37E4A">
        <w:rPr>
          <w:b/>
          <w:spacing w:val="-1"/>
          <w:sz w:val="28"/>
          <w:szCs w:val="28"/>
          <w:lang w:val="uk-UA"/>
        </w:rPr>
        <w:tab/>
      </w:r>
    </w:p>
    <w:p w:rsidR="00F63CE2" w:rsidRDefault="00005102" w:rsidP="00E70DA9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Білет фахового</w:t>
      </w:r>
      <w:r w:rsidR="00F63CE2">
        <w:rPr>
          <w:sz w:val="28"/>
          <w:szCs w:val="28"/>
          <w:lang w:val="uk-UA"/>
        </w:rPr>
        <w:t xml:space="preserve"> випробування містить 45 тестових запитань (по 15 запитань різних рівнів складності</w:t>
      </w:r>
      <w:r w:rsidR="00F63CE2" w:rsidRPr="00B32ACB">
        <w:rPr>
          <w:sz w:val="28"/>
          <w:szCs w:val="28"/>
          <w:lang w:val="uk-UA"/>
        </w:rPr>
        <w:t>.</w:t>
      </w:r>
      <w:r w:rsidR="00F63CE2">
        <w:rPr>
          <w:sz w:val="28"/>
          <w:szCs w:val="28"/>
          <w:lang w:val="uk-UA"/>
        </w:rPr>
        <w:t xml:space="preserve"> Час тестування 2 години (120 хвилин).</w:t>
      </w:r>
      <w:r w:rsidR="00F63CE2" w:rsidRPr="00B32ACB">
        <w:rPr>
          <w:sz w:val="28"/>
          <w:szCs w:val="28"/>
          <w:lang w:val="uk-UA"/>
        </w:rPr>
        <w:t xml:space="preserve"> Оцінка  кожно</w:t>
      </w:r>
      <w:r w:rsidR="00F63CE2">
        <w:rPr>
          <w:sz w:val="28"/>
          <w:szCs w:val="28"/>
          <w:lang w:val="uk-UA"/>
        </w:rPr>
        <w:t xml:space="preserve">готестового завдання </w:t>
      </w:r>
      <w:r w:rsidR="00F63CE2" w:rsidRPr="00B32ACB">
        <w:rPr>
          <w:sz w:val="28"/>
          <w:szCs w:val="28"/>
          <w:lang w:val="uk-UA"/>
        </w:rPr>
        <w:t xml:space="preserve">залежить від рівня </w:t>
      </w:r>
      <w:r w:rsidR="00F63CE2">
        <w:rPr>
          <w:sz w:val="28"/>
          <w:szCs w:val="28"/>
          <w:lang w:val="uk-UA"/>
        </w:rPr>
        <w:t>його</w:t>
      </w:r>
      <w:r w:rsidR="00F63CE2" w:rsidRPr="00B32ACB">
        <w:rPr>
          <w:sz w:val="28"/>
          <w:szCs w:val="28"/>
          <w:lang w:val="uk-UA"/>
        </w:rPr>
        <w:t xml:space="preserve"> складності. Кожн</w:t>
      </w:r>
      <w:r w:rsidR="00F63CE2">
        <w:rPr>
          <w:sz w:val="28"/>
          <w:szCs w:val="28"/>
          <w:lang w:val="uk-UA"/>
        </w:rPr>
        <w:t>е</w:t>
      </w:r>
      <w:r w:rsidR="00F63CE2" w:rsidRPr="00B32ACB">
        <w:rPr>
          <w:sz w:val="28"/>
          <w:szCs w:val="28"/>
          <w:lang w:val="uk-UA"/>
        </w:rPr>
        <w:t xml:space="preserve"> тестов</w:t>
      </w:r>
      <w:r w:rsidR="00F63CE2">
        <w:rPr>
          <w:sz w:val="28"/>
          <w:szCs w:val="28"/>
          <w:lang w:val="uk-UA"/>
        </w:rPr>
        <w:t>е</w:t>
      </w:r>
      <w:r w:rsidR="00F63CE2" w:rsidRPr="00B32ACB">
        <w:rPr>
          <w:sz w:val="28"/>
          <w:szCs w:val="28"/>
          <w:lang w:val="uk-UA"/>
        </w:rPr>
        <w:t xml:space="preserve"> за</w:t>
      </w:r>
      <w:r w:rsidR="00F63CE2">
        <w:rPr>
          <w:sz w:val="28"/>
          <w:szCs w:val="28"/>
          <w:lang w:val="uk-UA"/>
        </w:rPr>
        <w:t>питанняпершого</w:t>
      </w:r>
      <w:r w:rsidR="00F63CE2" w:rsidRPr="00B32ACB">
        <w:rPr>
          <w:sz w:val="28"/>
          <w:szCs w:val="28"/>
          <w:lang w:val="uk-UA"/>
        </w:rPr>
        <w:t xml:space="preserve"> рівня складності оцінюється у 0,</w:t>
      </w:r>
      <w:r w:rsidR="00F63CE2">
        <w:rPr>
          <w:sz w:val="28"/>
          <w:szCs w:val="28"/>
          <w:lang w:val="uk-UA"/>
        </w:rPr>
        <w:t>8</w:t>
      </w:r>
      <w:r w:rsidR="00F63CE2" w:rsidRPr="00B32ACB">
        <w:rPr>
          <w:sz w:val="28"/>
          <w:szCs w:val="28"/>
          <w:lang w:val="uk-UA"/>
        </w:rPr>
        <w:t xml:space="preserve"> бала</w:t>
      </w:r>
      <w:r w:rsidR="00F63CE2">
        <w:rPr>
          <w:sz w:val="28"/>
          <w:szCs w:val="28"/>
          <w:lang w:val="uk-UA"/>
        </w:rPr>
        <w:t>;другого- у 1,0; а третього</w:t>
      </w:r>
      <w:r w:rsidR="00F63CE2" w:rsidRPr="00B32ACB">
        <w:rPr>
          <w:sz w:val="28"/>
          <w:szCs w:val="28"/>
          <w:lang w:val="uk-UA"/>
        </w:rPr>
        <w:t xml:space="preserve"> рівн</w:t>
      </w:r>
      <w:r w:rsidR="00F63CE2">
        <w:rPr>
          <w:sz w:val="28"/>
          <w:szCs w:val="28"/>
          <w:lang w:val="uk-UA"/>
        </w:rPr>
        <w:t>я</w:t>
      </w:r>
      <w:r w:rsidR="00F63CE2" w:rsidRPr="00B32ACB">
        <w:rPr>
          <w:sz w:val="28"/>
          <w:szCs w:val="28"/>
          <w:lang w:val="uk-UA"/>
        </w:rPr>
        <w:t xml:space="preserve"> складності </w:t>
      </w:r>
      <w:r w:rsidR="00F63CE2">
        <w:rPr>
          <w:sz w:val="28"/>
          <w:szCs w:val="28"/>
          <w:lang w:val="uk-UA"/>
        </w:rPr>
        <w:t>- у 1,2</w:t>
      </w:r>
      <w:r w:rsidR="00F63CE2" w:rsidRPr="00B32ACB">
        <w:rPr>
          <w:sz w:val="28"/>
          <w:szCs w:val="28"/>
          <w:lang w:val="uk-UA"/>
        </w:rPr>
        <w:t xml:space="preserve"> бал</w:t>
      </w:r>
      <w:r w:rsidR="00F63CE2">
        <w:rPr>
          <w:sz w:val="28"/>
          <w:szCs w:val="28"/>
          <w:lang w:val="uk-UA"/>
        </w:rPr>
        <w:t>а</w:t>
      </w:r>
      <w:r w:rsidR="00E70DA9">
        <w:rPr>
          <w:sz w:val="28"/>
          <w:szCs w:val="28"/>
          <w:lang w:val="uk-UA"/>
        </w:rPr>
        <w:t>.</w:t>
      </w:r>
    </w:p>
    <w:p w:rsidR="00F63CE2" w:rsidRDefault="00F63CE2" w:rsidP="00F63CE2">
      <w:pPr>
        <w:shd w:val="clear" w:color="auto" w:fill="FFFFFF"/>
        <w:tabs>
          <w:tab w:val="left" w:pos="355"/>
        </w:tabs>
        <w:jc w:val="both"/>
        <w:rPr>
          <w:b/>
          <w:spacing w:val="-1"/>
          <w:sz w:val="28"/>
          <w:szCs w:val="28"/>
          <w:lang w:val="uk-UA"/>
        </w:rPr>
      </w:pPr>
    </w:p>
    <w:p w:rsidR="00E70DA9" w:rsidRDefault="00E70DA9" w:rsidP="00F63CE2">
      <w:pPr>
        <w:shd w:val="clear" w:color="auto" w:fill="FFFFFF"/>
        <w:tabs>
          <w:tab w:val="left" w:pos="355"/>
        </w:tabs>
        <w:jc w:val="both"/>
        <w:rPr>
          <w:b/>
          <w:spacing w:val="-1"/>
          <w:sz w:val="28"/>
          <w:szCs w:val="28"/>
          <w:lang w:val="uk-UA"/>
        </w:rPr>
      </w:pPr>
    </w:p>
    <w:p w:rsidR="00F63CE2" w:rsidRDefault="00F63CE2" w:rsidP="008929E9">
      <w:pPr>
        <w:shd w:val="clear" w:color="auto" w:fill="FFFFFF"/>
        <w:tabs>
          <w:tab w:val="left" w:pos="355"/>
        </w:tabs>
        <w:jc w:val="center"/>
        <w:rPr>
          <w:b/>
          <w:spacing w:val="-1"/>
          <w:sz w:val="28"/>
          <w:szCs w:val="28"/>
          <w:lang w:val="uk-UA"/>
        </w:rPr>
      </w:pPr>
      <w:r>
        <w:rPr>
          <w:b/>
          <w:spacing w:val="-1"/>
          <w:sz w:val="28"/>
          <w:szCs w:val="28"/>
          <w:lang w:val="uk-UA"/>
        </w:rPr>
        <w:t>5</w:t>
      </w:r>
      <w:r w:rsidRPr="006C1DF2">
        <w:rPr>
          <w:b/>
          <w:spacing w:val="-1"/>
          <w:sz w:val="28"/>
          <w:szCs w:val="28"/>
          <w:lang w:val="uk-UA"/>
        </w:rPr>
        <w:t>. РЕКОМЕНДОВАНА ЛІТЕРАТУРА</w:t>
      </w:r>
      <w:r w:rsidRPr="00BF4986">
        <w:rPr>
          <w:b/>
          <w:spacing w:val="-1"/>
          <w:sz w:val="28"/>
          <w:szCs w:val="28"/>
          <w:lang w:val="uk-UA"/>
        </w:rPr>
        <w:t xml:space="preserve">ДЛЯ ПІДГОТОВКИ ДО </w:t>
      </w:r>
      <w:r>
        <w:rPr>
          <w:b/>
          <w:spacing w:val="-1"/>
          <w:sz w:val="28"/>
          <w:szCs w:val="28"/>
          <w:lang w:val="uk-UA"/>
        </w:rPr>
        <w:t>ФАХОВОГО</w:t>
      </w:r>
      <w:r w:rsidRPr="00BF4986">
        <w:rPr>
          <w:b/>
          <w:spacing w:val="-1"/>
          <w:sz w:val="28"/>
          <w:szCs w:val="28"/>
          <w:lang w:val="uk-UA"/>
        </w:rPr>
        <w:t xml:space="preserve"> ВИПРОБУВАННЯ</w:t>
      </w:r>
    </w:p>
    <w:p w:rsidR="00F63CE2" w:rsidRPr="00F32577" w:rsidRDefault="00F63CE2" w:rsidP="00F63CE2">
      <w:pPr>
        <w:shd w:val="clear" w:color="auto" w:fill="FFFFFF"/>
        <w:tabs>
          <w:tab w:val="left" w:pos="355"/>
        </w:tabs>
        <w:rPr>
          <w:spacing w:val="-5"/>
          <w:sz w:val="28"/>
          <w:szCs w:val="28"/>
          <w:lang w:val="uk-UA"/>
        </w:rPr>
      </w:pP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1</w:t>
      </w:r>
      <w:r w:rsidRPr="00D6392D">
        <w:rPr>
          <w:spacing w:val="-1"/>
          <w:sz w:val="28"/>
          <w:szCs w:val="28"/>
        </w:rPr>
        <w:t>. Князевский Б.А., Липкин Б.Ю. Электроснабжение промышлен</w:t>
      </w:r>
      <w:r>
        <w:rPr>
          <w:spacing w:val="-1"/>
          <w:sz w:val="28"/>
          <w:szCs w:val="28"/>
        </w:rPr>
        <w:t>н</w:t>
      </w:r>
      <w:r w:rsidRPr="00D6392D">
        <w:rPr>
          <w:spacing w:val="-1"/>
          <w:sz w:val="28"/>
          <w:szCs w:val="28"/>
        </w:rPr>
        <w:t>ыхпредприятий. –М.: “Высшая школа”. - 1986.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2</w:t>
      </w:r>
      <w:r w:rsidRPr="00D6392D">
        <w:rPr>
          <w:spacing w:val="-1"/>
          <w:sz w:val="28"/>
          <w:szCs w:val="28"/>
        </w:rPr>
        <w:t>. Справочник по проектированию электрических сетей иэлектрооборудования // Под ред. Барыбина Ю.Г. и др., - М.:“Энергоатомиздат”. - 1991.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3</w:t>
      </w:r>
      <w:r w:rsidRPr="00D6392D">
        <w:rPr>
          <w:spacing w:val="-1"/>
          <w:sz w:val="28"/>
          <w:szCs w:val="28"/>
        </w:rPr>
        <w:t>. Федоров А.А., Старкова А.Е. Учебное пособие для курсового идипломного проектирования по энергоснабжению промышленныхпредприятий – М.: “Энергоиздат”. - 1987.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4</w:t>
      </w:r>
      <w:r w:rsidRPr="00D6392D">
        <w:rPr>
          <w:spacing w:val="-1"/>
          <w:sz w:val="28"/>
          <w:szCs w:val="28"/>
        </w:rPr>
        <w:t>. Правила устройств электроустановок. –М.: “Энергоатомиздат”. - 1985.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5</w:t>
      </w:r>
      <w:r w:rsidRPr="00D6392D">
        <w:rPr>
          <w:spacing w:val="-1"/>
          <w:sz w:val="28"/>
          <w:szCs w:val="28"/>
        </w:rPr>
        <w:t>. Довідникенергоменеджера. Методичнийпосібник з курсу “Споживачіелектричноїенергії”. - Тернопіль: ТДТУ, - 2005.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6</w:t>
      </w:r>
      <w:r w:rsidRPr="00D6392D">
        <w:rPr>
          <w:spacing w:val="-1"/>
          <w:sz w:val="28"/>
          <w:szCs w:val="28"/>
        </w:rPr>
        <w:t>. Электрическая часть станций и подстанций. //Под ред. А.А. Васильева.- М.: «Энергия» - 1980.</w:t>
      </w:r>
    </w:p>
    <w:p w:rsidR="00F63CE2" w:rsidRPr="00D6392D" w:rsidRDefault="00F63CE2" w:rsidP="00F63CE2">
      <w:pPr>
        <w:shd w:val="clear" w:color="auto" w:fill="FFFFFF"/>
        <w:tabs>
          <w:tab w:val="left" w:pos="379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7</w:t>
      </w:r>
      <w:r w:rsidRPr="00D6392D">
        <w:rPr>
          <w:spacing w:val="-1"/>
          <w:sz w:val="28"/>
          <w:szCs w:val="28"/>
        </w:rPr>
        <w:t>. М.М. Черемісін., В.М. Зубко. Автоматизаціяобліку та управлінняелектроспоживанням. – Харків: «Факт» - 2005р. – 192с.</w:t>
      </w:r>
    </w:p>
    <w:p w:rsidR="00F63CE2" w:rsidRPr="00D220C2" w:rsidRDefault="00F63CE2" w:rsidP="00F63CE2">
      <w:pPr>
        <w:shd w:val="clear" w:color="auto" w:fill="FFFFFF"/>
        <w:tabs>
          <w:tab w:val="left" w:pos="355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lang w:val="uk-UA"/>
        </w:rPr>
        <w:t>8</w:t>
      </w:r>
      <w:r w:rsidRPr="00D6392D">
        <w:rPr>
          <w:spacing w:val="-1"/>
          <w:sz w:val="28"/>
          <w:szCs w:val="28"/>
        </w:rPr>
        <w:t xml:space="preserve">. А.Д. Голота Автоматика в електроенергетичних системах: Навч. </w:t>
      </w:r>
      <w:r w:rsidR="00B83B00" w:rsidRPr="00D6392D">
        <w:rPr>
          <w:spacing w:val="-1"/>
          <w:sz w:val="28"/>
          <w:szCs w:val="28"/>
        </w:rPr>
        <w:t>П</w:t>
      </w:r>
      <w:r w:rsidRPr="00D6392D">
        <w:rPr>
          <w:spacing w:val="-1"/>
          <w:sz w:val="28"/>
          <w:szCs w:val="28"/>
        </w:rPr>
        <w:t>осібник– К.: Вищащкола. – 2006р. – 367с.</w:t>
      </w:r>
    </w:p>
    <w:p w:rsidR="00F63CE2" w:rsidRDefault="00F63CE2" w:rsidP="00F63CE2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Pr="0062737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Шестеренко Е.В. „Системиелектроспоживання та електропостачанняпромисловихпідприємств” м. Вінниця. Видавництво „Нова книга”, 2004р., 655с. </w:t>
      </w:r>
    </w:p>
    <w:p w:rsidR="00F63CE2" w:rsidRDefault="00F63CE2" w:rsidP="00F63CE2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.Андреев В.А. Релейная защита  и автоматика систем электроснабжения; Учебное пособие для вузов по спец. «Электроснабжение», 1991.-496с.</w:t>
      </w:r>
    </w:p>
    <w:p w:rsidR="00F63CE2" w:rsidRPr="00627370" w:rsidRDefault="00F63CE2" w:rsidP="00F63CE2">
      <w:pPr>
        <w:jc w:val="both"/>
        <w:rPr>
          <w:sz w:val="24"/>
          <w:szCs w:val="24"/>
        </w:rPr>
      </w:pPr>
      <w:r w:rsidRPr="00EE2F90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 Идельчик В.И. Электрические системы сети – М. Энергоатомиздат, 1989.</w:t>
      </w:r>
    </w:p>
    <w:p w:rsidR="00011DAF" w:rsidRPr="004F4806" w:rsidRDefault="00011DAF" w:rsidP="00F63CE2">
      <w:pPr>
        <w:jc w:val="center"/>
        <w:rPr>
          <w:sz w:val="28"/>
          <w:szCs w:val="28"/>
          <w:lang w:val="uk-UA"/>
        </w:rPr>
      </w:pPr>
    </w:p>
    <w:sectPr w:rsidR="00011DAF" w:rsidRPr="004F4806" w:rsidSect="0027466A">
      <w:pgSz w:w="11909" w:h="16834"/>
      <w:pgMar w:top="1134" w:right="909" w:bottom="1134" w:left="1134" w:header="720" w:footer="720" w:gutter="0"/>
      <w:pgNumType w:start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2961" w:rsidRDefault="00822961" w:rsidP="00A63BF2">
      <w:r>
        <w:separator/>
      </w:r>
    </w:p>
  </w:endnote>
  <w:endnote w:type="continuationSeparator" w:id="1">
    <w:p w:rsidR="00822961" w:rsidRDefault="00822961" w:rsidP="00A63B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5FF" w:rsidRPr="009315FF" w:rsidRDefault="00A57FE5">
    <w:pPr>
      <w:pStyle w:val="a5"/>
      <w:jc w:val="center"/>
      <w:rPr>
        <w:sz w:val="28"/>
        <w:szCs w:val="28"/>
      </w:rPr>
    </w:pPr>
    <w:r w:rsidRPr="009315FF">
      <w:rPr>
        <w:sz w:val="28"/>
        <w:szCs w:val="28"/>
      </w:rPr>
      <w:fldChar w:fldCharType="begin"/>
    </w:r>
    <w:r w:rsidR="009315FF" w:rsidRPr="009315FF">
      <w:rPr>
        <w:sz w:val="28"/>
        <w:szCs w:val="28"/>
      </w:rPr>
      <w:instrText>PAGE   \* MERGEFORMAT</w:instrText>
    </w:r>
    <w:r w:rsidRPr="009315FF">
      <w:rPr>
        <w:sz w:val="28"/>
        <w:szCs w:val="28"/>
      </w:rPr>
      <w:fldChar w:fldCharType="separate"/>
    </w:r>
    <w:r w:rsidR="00DD1722">
      <w:rPr>
        <w:noProof/>
        <w:sz w:val="28"/>
        <w:szCs w:val="28"/>
      </w:rPr>
      <w:t>3</w:t>
    </w:r>
    <w:r w:rsidRPr="009315FF">
      <w:rPr>
        <w:sz w:val="28"/>
        <w:szCs w:val="28"/>
      </w:rPr>
      <w:fldChar w:fldCharType="end"/>
    </w:r>
  </w:p>
  <w:p w:rsidR="009315FF" w:rsidRDefault="009315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2961" w:rsidRDefault="00822961" w:rsidP="00A63BF2">
      <w:r>
        <w:separator/>
      </w:r>
    </w:p>
  </w:footnote>
  <w:footnote w:type="continuationSeparator" w:id="1">
    <w:p w:rsidR="00822961" w:rsidRDefault="00822961" w:rsidP="00A63B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08F9"/>
    <w:multiLevelType w:val="multilevel"/>
    <w:tmpl w:val="E0E697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4B24E69"/>
    <w:multiLevelType w:val="hybridMultilevel"/>
    <w:tmpl w:val="D6E0CAC0"/>
    <w:lvl w:ilvl="0" w:tplc="0419000F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A4577"/>
    <w:multiLevelType w:val="singleLevel"/>
    <w:tmpl w:val="F1B8A302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3">
    <w:nsid w:val="10B23C67"/>
    <w:multiLevelType w:val="singleLevel"/>
    <w:tmpl w:val="0792F0D8"/>
    <w:lvl w:ilvl="0">
      <w:start w:val="8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9062C90"/>
    <w:multiLevelType w:val="hybridMultilevel"/>
    <w:tmpl w:val="67F0C578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39097E"/>
    <w:multiLevelType w:val="singleLevel"/>
    <w:tmpl w:val="93ACD074"/>
    <w:lvl w:ilvl="0">
      <w:start w:val="15"/>
      <w:numFmt w:val="decimal"/>
      <w:lvlText w:val="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5A44A9D"/>
    <w:multiLevelType w:val="hybridMultilevel"/>
    <w:tmpl w:val="550E814E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3361F5"/>
    <w:multiLevelType w:val="hybridMultilevel"/>
    <w:tmpl w:val="E430B582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AC3CD8"/>
    <w:multiLevelType w:val="hybridMultilevel"/>
    <w:tmpl w:val="B2DE6A76"/>
    <w:lvl w:ilvl="0" w:tplc="12CA0F4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395F19"/>
    <w:multiLevelType w:val="singleLevel"/>
    <w:tmpl w:val="F45E6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0">
    <w:nsid w:val="2F656086"/>
    <w:multiLevelType w:val="hybridMultilevel"/>
    <w:tmpl w:val="D8ACE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65AAA"/>
    <w:multiLevelType w:val="hybridMultilevel"/>
    <w:tmpl w:val="0A50EB9E"/>
    <w:lvl w:ilvl="0" w:tplc="0419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8B07EF"/>
    <w:multiLevelType w:val="hybridMultilevel"/>
    <w:tmpl w:val="34E6BC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4CB5"/>
    <w:multiLevelType w:val="singleLevel"/>
    <w:tmpl w:val="07A47EA6"/>
    <w:lvl w:ilvl="0">
      <w:start w:val="10"/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4">
    <w:nsid w:val="3CD326C9"/>
    <w:multiLevelType w:val="hybridMultilevel"/>
    <w:tmpl w:val="B66A93EE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D31260"/>
    <w:multiLevelType w:val="hybridMultilevel"/>
    <w:tmpl w:val="ACAE0922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32F2D83"/>
    <w:multiLevelType w:val="hybridMultilevel"/>
    <w:tmpl w:val="5F42CAA2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5B55B5"/>
    <w:multiLevelType w:val="hybridMultilevel"/>
    <w:tmpl w:val="A4F4D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6EF0A0A"/>
    <w:multiLevelType w:val="hybridMultilevel"/>
    <w:tmpl w:val="C7EC3130"/>
    <w:lvl w:ilvl="0" w:tplc="232475CC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9D65F68"/>
    <w:multiLevelType w:val="hybridMultilevel"/>
    <w:tmpl w:val="FF5C0B04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84556B"/>
    <w:multiLevelType w:val="singleLevel"/>
    <w:tmpl w:val="AABA26B8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  <w:b/>
        <w:u w:val="single"/>
      </w:rPr>
    </w:lvl>
  </w:abstractNum>
  <w:abstractNum w:abstractNumId="21">
    <w:nsid w:val="5E7A3D10"/>
    <w:multiLevelType w:val="hybridMultilevel"/>
    <w:tmpl w:val="F4D065A2"/>
    <w:lvl w:ilvl="0" w:tplc="041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CE0C94"/>
    <w:multiLevelType w:val="multilevel"/>
    <w:tmpl w:val="604E1B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21E6706"/>
    <w:multiLevelType w:val="hybridMultilevel"/>
    <w:tmpl w:val="4F94370E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27302C"/>
    <w:multiLevelType w:val="singleLevel"/>
    <w:tmpl w:val="5784D7B2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5">
    <w:nsid w:val="67AB5EE7"/>
    <w:multiLevelType w:val="hybridMultilevel"/>
    <w:tmpl w:val="FF4CC8C4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31344B"/>
    <w:multiLevelType w:val="singleLevel"/>
    <w:tmpl w:val="1E38C9AA"/>
    <w:lvl w:ilvl="0">
      <w:start w:val="1"/>
      <w:numFmt w:val="decimal"/>
      <w:lvlText w:val="%1."/>
      <w:legacy w:legacy="1" w:legacySpace="0" w:legacyIndent="221"/>
      <w:lvlJc w:val="left"/>
      <w:rPr>
        <w:rFonts w:ascii="Times New Roman" w:eastAsia="Times New Roman" w:hAnsi="Times New Roman" w:cs="Times New Roman"/>
      </w:rPr>
    </w:lvl>
  </w:abstractNum>
  <w:abstractNum w:abstractNumId="27">
    <w:nsid w:val="7D8A6191"/>
    <w:multiLevelType w:val="hybridMultilevel"/>
    <w:tmpl w:val="DDACC862"/>
    <w:lvl w:ilvl="0" w:tplc="A5A89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5"/>
  </w:num>
  <w:num w:numId="4">
    <w:abstractNumId w:val="20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17"/>
  </w:num>
  <w:num w:numId="10">
    <w:abstractNumId w:val="16"/>
  </w:num>
  <w:num w:numId="11">
    <w:abstractNumId w:val="25"/>
  </w:num>
  <w:num w:numId="12">
    <w:abstractNumId w:val="27"/>
  </w:num>
  <w:num w:numId="13">
    <w:abstractNumId w:val="7"/>
  </w:num>
  <w:num w:numId="14">
    <w:abstractNumId w:val="15"/>
  </w:num>
  <w:num w:numId="15">
    <w:abstractNumId w:val="4"/>
  </w:num>
  <w:num w:numId="16">
    <w:abstractNumId w:val="19"/>
  </w:num>
  <w:num w:numId="17">
    <w:abstractNumId w:val="6"/>
  </w:num>
  <w:num w:numId="18">
    <w:abstractNumId w:val="23"/>
  </w:num>
  <w:num w:numId="19">
    <w:abstractNumId w:val="14"/>
  </w:num>
  <w:num w:numId="20">
    <w:abstractNumId w:val="9"/>
  </w:num>
  <w:num w:numId="21">
    <w:abstractNumId w:val="24"/>
  </w:num>
  <w:num w:numId="22">
    <w:abstractNumId w:val="18"/>
  </w:num>
  <w:num w:numId="23">
    <w:abstractNumId w:val="11"/>
  </w:num>
  <w:num w:numId="24">
    <w:abstractNumId w:val="21"/>
  </w:num>
  <w:num w:numId="25">
    <w:abstractNumId w:val="1"/>
  </w:num>
  <w:num w:numId="26">
    <w:abstractNumId w:val="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53592"/>
    <w:rsid w:val="00005102"/>
    <w:rsid w:val="00011DAF"/>
    <w:rsid w:val="000301B1"/>
    <w:rsid w:val="00051030"/>
    <w:rsid w:val="00054CB9"/>
    <w:rsid w:val="00075A1A"/>
    <w:rsid w:val="00085F79"/>
    <w:rsid w:val="00086F80"/>
    <w:rsid w:val="00090F7D"/>
    <w:rsid w:val="000A2F0E"/>
    <w:rsid w:val="000B54A7"/>
    <w:rsid w:val="000C5DB7"/>
    <w:rsid w:val="000D3E8F"/>
    <w:rsid w:val="00100E2A"/>
    <w:rsid w:val="00110175"/>
    <w:rsid w:val="001127C1"/>
    <w:rsid w:val="00116992"/>
    <w:rsid w:val="00122E04"/>
    <w:rsid w:val="00135F44"/>
    <w:rsid w:val="00155329"/>
    <w:rsid w:val="00163D15"/>
    <w:rsid w:val="00177BC3"/>
    <w:rsid w:val="001817FC"/>
    <w:rsid w:val="00193278"/>
    <w:rsid w:val="00194B4C"/>
    <w:rsid w:val="001A242A"/>
    <w:rsid w:val="001B317B"/>
    <w:rsid w:val="001F4B86"/>
    <w:rsid w:val="001F7B53"/>
    <w:rsid w:val="00223A71"/>
    <w:rsid w:val="00225886"/>
    <w:rsid w:val="00236C89"/>
    <w:rsid w:val="00242708"/>
    <w:rsid w:val="00251530"/>
    <w:rsid w:val="002634BC"/>
    <w:rsid w:val="00264A2A"/>
    <w:rsid w:val="002658DF"/>
    <w:rsid w:val="0027041E"/>
    <w:rsid w:val="0027466A"/>
    <w:rsid w:val="002832D1"/>
    <w:rsid w:val="00285785"/>
    <w:rsid w:val="002A0F54"/>
    <w:rsid w:val="002B05C3"/>
    <w:rsid w:val="002F5C79"/>
    <w:rsid w:val="00317FC0"/>
    <w:rsid w:val="0034216A"/>
    <w:rsid w:val="00344DE0"/>
    <w:rsid w:val="0036261A"/>
    <w:rsid w:val="003741A2"/>
    <w:rsid w:val="00395593"/>
    <w:rsid w:val="00396660"/>
    <w:rsid w:val="00396AC6"/>
    <w:rsid w:val="003A4759"/>
    <w:rsid w:val="003A4EDD"/>
    <w:rsid w:val="003C0B01"/>
    <w:rsid w:val="003D2566"/>
    <w:rsid w:val="003D2630"/>
    <w:rsid w:val="003F6CAC"/>
    <w:rsid w:val="00412296"/>
    <w:rsid w:val="00420DCA"/>
    <w:rsid w:val="0043257D"/>
    <w:rsid w:val="00435D63"/>
    <w:rsid w:val="004432DE"/>
    <w:rsid w:val="004538AB"/>
    <w:rsid w:val="00492021"/>
    <w:rsid w:val="004B4746"/>
    <w:rsid w:val="004B5518"/>
    <w:rsid w:val="004D12ED"/>
    <w:rsid w:val="004F1ECC"/>
    <w:rsid w:val="004F4806"/>
    <w:rsid w:val="005124DE"/>
    <w:rsid w:val="00552F1E"/>
    <w:rsid w:val="005964B5"/>
    <w:rsid w:val="005D1675"/>
    <w:rsid w:val="005F43FE"/>
    <w:rsid w:val="00606BD0"/>
    <w:rsid w:val="00620EE6"/>
    <w:rsid w:val="00626F8E"/>
    <w:rsid w:val="006408A1"/>
    <w:rsid w:val="00642073"/>
    <w:rsid w:val="006426CF"/>
    <w:rsid w:val="00662EAF"/>
    <w:rsid w:val="006A2B55"/>
    <w:rsid w:val="006B3305"/>
    <w:rsid w:val="006C42EB"/>
    <w:rsid w:val="006F3567"/>
    <w:rsid w:val="0071370B"/>
    <w:rsid w:val="00731648"/>
    <w:rsid w:val="00743B1F"/>
    <w:rsid w:val="00746B5E"/>
    <w:rsid w:val="00755441"/>
    <w:rsid w:val="00762AFE"/>
    <w:rsid w:val="00771875"/>
    <w:rsid w:val="007774E0"/>
    <w:rsid w:val="007A17D6"/>
    <w:rsid w:val="007A5E90"/>
    <w:rsid w:val="007C3015"/>
    <w:rsid w:val="007D2910"/>
    <w:rsid w:val="007D3B8A"/>
    <w:rsid w:val="007E0582"/>
    <w:rsid w:val="007E2884"/>
    <w:rsid w:val="007F4D5F"/>
    <w:rsid w:val="00807D03"/>
    <w:rsid w:val="008116AD"/>
    <w:rsid w:val="00822961"/>
    <w:rsid w:val="00844F1E"/>
    <w:rsid w:val="008470B5"/>
    <w:rsid w:val="00876480"/>
    <w:rsid w:val="00891278"/>
    <w:rsid w:val="008929E9"/>
    <w:rsid w:val="008A7CEA"/>
    <w:rsid w:val="008E62CC"/>
    <w:rsid w:val="008F2678"/>
    <w:rsid w:val="008F28BF"/>
    <w:rsid w:val="009315FF"/>
    <w:rsid w:val="00933DBC"/>
    <w:rsid w:val="00943950"/>
    <w:rsid w:val="009511EF"/>
    <w:rsid w:val="009644A3"/>
    <w:rsid w:val="00991411"/>
    <w:rsid w:val="00994D86"/>
    <w:rsid w:val="009B17EE"/>
    <w:rsid w:val="009B257E"/>
    <w:rsid w:val="009B601C"/>
    <w:rsid w:val="009B7FF2"/>
    <w:rsid w:val="009C1974"/>
    <w:rsid w:val="009E1B9E"/>
    <w:rsid w:val="009F4469"/>
    <w:rsid w:val="00A06107"/>
    <w:rsid w:val="00A16C39"/>
    <w:rsid w:val="00A20477"/>
    <w:rsid w:val="00A46719"/>
    <w:rsid w:val="00A560F2"/>
    <w:rsid w:val="00A57FE5"/>
    <w:rsid w:val="00A62C0B"/>
    <w:rsid w:val="00A63BF2"/>
    <w:rsid w:val="00A84F6E"/>
    <w:rsid w:val="00A96788"/>
    <w:rsid w:val="00AA4AA0"/>
    <w:rsid w:val="00AB3685"/>
    <w:rsid w:val="00AC6BB5"/>
    <w:rsid w:val="00AE6881"/>
    <w:rsid w:val="00B70765"/>
    <w:rsid w:val="00B83B00"/>
    <w:rsid w:val="00BA0CFF"/>
    <w:rsid w:val="00BA0F24"/>
    <w:rsid w:val="00BB7253"/>
    <w:rsid w:val="00BC5FA3"/>
    <w:rsid w:val="00BD5E72"/>
    <w:rsid w:val="00BE0ED4"/>
    <w:rsid w:val="00BE5F4B"/>
    <w:rsid w:val="00BF7BAA"/>
    <w:rsid w:val="00C03DFA"/>
    <w:rsid w:val="00C21C45"/>
    <w:rsid w:val="00C45D23"/>
    <w:rsid w:val="00C547AF"/>
    <w:rsid w:val="00C5751E"/>
    <w:rsid w:val="00C65C5F"/>
    <w:rsid w:val="00C81421"/>
    <w:rsid w:val="00C82B84"/>
    <w:rsid w:val="00C85408"/>
    <w:rsid w:val="00CA19A2"/>
    <w:rsid w:val="00CB7633"/>
    <w:rsid w:val="00CC3F45"/>
    <w:rsid w:val="00CC4ED8"/>
    <w:rsid w:val="00CD565A"/>
    <w:rsid w:val="00D220C2"/>
    <w:rsid w:val="00D6381F"/>
    <w:rsid w:val="00D90ABC"/>
    <w:rsid w:val="00D9178E"/>
    <w:rsid w:val="00D9449B"/>
    <w:rsid w:val="00DA406A"/>
    <w:rsid w:val="00DA5374"/>
    <w:rsid w:val="00DC0DF5"/>
    <w:rsid w:val="00DD1722"/>
    <w:rsid w:val="00E02E0D"/>
    <w:rsid w:val="00E03635"/>
    <w:rsid w:val="00E235CC"/>
    <w:rsid w:val="00E60819"/>
    <w:rsid w:val="00E6782C"/>
    <w:rsid w:val="00E70DA9"/>
    <w:rsid w:val="00E877AA"/>
    <w:rsid w:val="00E9177C"/>
    <w:rsid w:val="00E97835"/>
    <w:rsid w:val="00EA5D56"/>
    <w:rsid w:val="00ED1E65"/>
    <w:rsid w:val="00EE4D3E"/>
    <w:rsid w:val="00EE51BB"/>
    <w:rsid w:val="00F23727"/>
    <w:rsid w:val="00F30E78"/>
    <w:rsid w:val="00F44335"/>
    <w:rsid w:val="00F45D3B"/>
    <w:rsid w:val="00F53592"/>
    <w:rsid w:val="00F53AD7"/>
    <w:rsid w:val="00F63CE2"/>
    <w:rsid w:val="00F73C4F"/>
    <w:rsid w:val="00FB2E70"/>
    <w:rsid w:val="00FC1FD3"/>
    <w:rsid w:val="00FC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6B5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3B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63BF2"/>
  </w:style>
  <w:style w:type="paragraph" w:styleId="a5">
    <w:name w:val="footer"/>
    <w:basedOn w:val="a"/>
    <w:link w:val="a6"/>
    <w:uiPriority w:val="99"/>
    <w:rsid w:val="00A63B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3BF2"/>
  </w:style>
  <w:style w:type="paragraph" w:customStyle="1" w:styleId="1">
    <w:name w:val="Абзац списка1"/>
    <w:basedOn w:val="a"/>
    <w:rsid w:val="001A242A"/>
    <w:pPr>
      <w:widowControl/>
      <w:autoSpaceDE/>
      <w:autoSpaceDN/>
      <w:adjustRightInd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rsid w:val="00A16C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BA0C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"/>
    <w:link w:val="aa"/>
    <w:rsid w:val="009315F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315FF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30E78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rsid w:val="00F30E78"/>
    <w:rPr>
      <w:sz w:val="24"/>
      <w:szCs w:val="24"/>
    </w:rPr>
  </w:style>
  <w:style w:type="paragraph" w:styleId="ad">
    <w:name w:val="List Paragraph"/>
    <w:basedOn w:val="a"/>
    <w:uiPriority w:val="99"/>
    <w:qFormat/>
    <w:rsid w:val="004F4806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Text">
    <w:name w:val="Table Text"/>
    <w:uiPriority w:val="99"/>
    <w:rsid w:val="004F480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/>
      <w:jc w:val="both"/>
    </w:pPr>
    <w:rPr>
      <w:rFonts w:ascii="Calibri" w:eastAsia="Calibri" w:hAnsi="Calibri" w:cs="Calibri"/>
      <w:lang w:val="en-US" w:eastAsia="uk-UA"/>
    </w:rPr>
  </w:style>
  <w:style w:type="paragraph" w:customStyle="1" w:styleId="TableTextabzac">
    <w:name w:val="Table Text_abzac"/>
    <w:uiPriority w:val="99"/>
    <w:rsid w:val="004F480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0" w:lineRule="atLeast"/>
      <w:ind w:left="60" w:firstLine="300"/>
      <w:jc w:val="both"/>
    </w:pPr>
    <w:rPr>
      <w:rFonts w:ascii="Calibri" w:eastAsia="Calibri" w:hAnsi="Calibri" w:cs="Calibri"/>
      <w:lang w:val="en-US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64D9C-9FE6-435C-9E29-0CBCDF13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KTU</Company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Laborant EPR</dc:creator>
  <cp:keywords/>
  <dc:description/>
  <cp:lastModifiedBy>Admin</cp:lastModifiedBy>
  <cp:revision>26</cp:revision>
  <cp:lastPrinted>2016-03-22T09:00:00Z</cp:lastPrinted>
  <dcterms:created xsi:type="dcterms:W3CDTF">2015-02-03T12:51:00Z</dcterms:created>
  <dcterms:modified xsi:type="dcterms:W3CDTF">2016-03-22T09:01:00Z</dcterms:modified>
</cp:coreProperties>
</file>